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91C4D" w:rsidRDefault="008D6C6F" w14:paraId="54ADE07C" w14:textId="31A1975D"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38A8D3" wp14:editId="3FD0E23A">
            <wp:extent cx="1463043" cy="1463043"/>
            <wp:effectExtent l="0" t="0" r="3810" b="3810"/>
            <wp:docPr id="1982225394" name="Picture 1" descr="A blue circle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25394" name="Picture 1" descr="A blue circle with white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4D" w:rsidRDefault="00891C4D" w14:paraId="54ADE07D" w14:textId="77777777">
      <w:pPr>
        <w:pStyle w:val="BodyText"/>
        <w:spacing w:before="6"/>
        <w:rPr>
          <w:rFonts w:ascii="Times New Roman"/>
          <w:sz w:val="16"/>
        </w:rPr>
      </w:pPr>
    </w:p>
    <w:p w:rsidR="00891C4D" w:rsidRDefault="004F06F0" w14:paraId="54ADE07E" w14:textId="77777777">
      <w:pPr>
        <w:pStyle w:val="Title"/>
      </w:pPr>
      <w:r>
        <w:rPr>
          <w:color w:val="003399"/>
        </w:rPr>
        <w:t>Key</w:t>
      </w:r>
      <w:r>
        <w:rPr>
          <w:color w:val="003399"/>
          <w:spacing w:val="-6"/>
        </w:rPr>
        <w:t xml:space="preserve"> </w:t>
      </w:r>
      <w:r>
        <w:rPr>
          <w:color w:val="003399"/>
        </w:rPr>
        <w:t>Stage</w:t>
      </w:r>
      <w:r>
        <w:rPr>
          <w:color w:val="003399"/>
          <w:spacing w:val="-1"/>
        </w:rPr>
        <w:t xml:space="preserve"> </w:t>
      </w:r>
      <w:r>
        <w:rPr>
          <w:color w:val="003399"/>
        </w:rPr>
        <w:t>Results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Statement</w:t>
      </w:r>
    </w:p>
    <w:p w:rsidR="00891C4D" w:rsidRDefault="00D77B9D" w14:paraId="54ADE07F" w14:textId="77777777">
      <w:pPr>
        <w:pStyle w:val="BodyText"/>
        <w:spacing w:before="6"/>
        <w:rPr>
          <w:rFonts w:ascii="Arial"/>
          <w:b/>
          <w:sz w:val="11"/>
        </w:rPr>
      </w:pPr>
      <w:r>
        <w:pict w14:anchorId="54ADE0A5">
          <v:shape id="_x0000_s1026" style="position:absolute;margin-left:1in;margin-top:9.2pt;width:450pt;height:.1pt;z-index:-251658752;mso-wrap-distance-left:0;mso-wrap-distance-right:0;mso-position-horizontal-relative:page" coordsize="9000,0" coordorigin="1440,184" filled="f" strokecolor="#2c008e" strokeweight="1.2pt" path="m1440,184r9000,e">
            <v:path arrowok="t"/>
            <w10:wrap type="topAndBottom" anchorx="page"/>
          </v:shape>
        </w:pict>
      </w:r>
    </w:p>
    <w:p w:rsidR="00891C4D" w:rsidRDefault="00891C4D" w14:paraId="54ADE080" w14:textId="77777777">
      <w:pPr>
        <w:pStyle w:val="BodyText"/>
        <w:rPr>
          <w:rFonts w:ascii="Arial"/>
          <w:b/>
          <w:sz w:val="20"/>
        </w:rPr>
      </w:pPr>
    </w:p>
    <w:p w:rsidR="00891C4D" w:rsidRDefault="00891C4D" w14:paraId="54ADE081" w14:textId="77777777">
      <w:pPr>
        <w:pStyle w:val="BodyText"/>
        <w:rPr>
          <w:rFonts w:ascii="Arial"/>
          <w:b/>
          <w:sz w:val="20"/>
        </w:rPr>
      </w:pPr>
    </w:p>
    <w:p w:rsidR="00891C4D" w:rsidRDefault="004F06F0" w14:paraId="54ADE082" w14:textId="77777777">
      <w:pPr>
        <w:pStyle w:val="BodyText"/>
        <w:spacing w:before="210"/>
        <w:ind w:left="100" w:right="103"/>
        <w:jc w:val="both"/>
      </w:pPr>
      <w:r>
        <w:t>At</w:t>
      </w:r>
      <w:r>
        <w:rPr>
          <w:spacing w:val="-6"/>
        </w:rPr>
        <w:t xml:space="preserve"> </w:t>
      </w:r>
      <w:r>
        <w:t>Park</w:t>
      </w:r>
      <w:r>
        <w:rPr>
          <w:spacing w:val="-7"/>
        </w:rPr>
        <w:t xml:space="preserve"> </w:t>
      </w:r>
      <w:r>
        <w:t>Lane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learning,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65"/>
        </w:rPr>
        <w:t xml:space="preserve"> </w:t>
      </w:r>
      <w:r>
        <w:t>needs that impact significantly on their learning outcomes. The individual nature of</w:t>
      </w:r>
      <w:r>
        <w:rPr>
          <w:spacing w:val="1"/>
        </w:rPr>
        <w:t xml:space="preserve"> </w:t>
      </w:r>
      <w:r>
        <w:t>their learning needs means that each pupils requires individual targets based on</w:t>
      </w:r>
      <w:r>
        <w:rPr>
          <w:spacing w:val="1"/>
        </w:rPr>
        <w:t xml:space="preserve"> </w:t>
      </w:r>
      <w:r>
        <w:t>assessment. These targets are delivered through the curriculum and progress is</w:t>
      </w:r>
      <w:r>
        <w:rPr>
          <w:spacing w:val="1"/>
        </w:rPr>
        <w:t xml:space="preserve"> </w:t>
      </w:r>
      <w:r>
        <w:t>assessed termly, with targets being changed or reviewed according to the progress</w:t>
      </w:r>
      <w:r>
        <w:rPr>
          <w:spacing w:val="1"/>
        </w:rPr>
        <w:t xml:space="preserve"> </w:t>
      </w:r>
      <w:r>
        <w:t>made.</w:t>
      </w:r>
    </w:p>
    <w:p w:rsidR="00891C4D" w:rsidRDefault="00891C4D" w14:paraId="54ADE083" w14:textId="77777777">
      <w:pPr>
        <w:pStyle w:val="BodyText"/>
        <w:spacing w:before="1"/>
      </w:pPr>
    </w:p>
    <w:p w:rsidR="00891C4D" w:rsidRDefault="004F06F0" w14:paraId="54ADE084" w14:textId="77777777">
      <w:pPr>
        <w:pStyle w:val="BodyText"/>
        <w:ind w:left="100" w:right="102"/>
        <w:jc w:val="both"/>
      </w:pP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coupled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cohorts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64"/>
        </w:rPr>
        <w:t xml:space="preserve"> </w:t>
      </w:r>
      <w:r>
        <w:t>year</w:t>
      </w:r>
      <w:r>
        <w:rPr>
          <w:spacing w:val="-13"/>
        </w:rPr>
        <w:t xml:space="preserve"> </w:t>
      </w:r>
      <w:r>
        <w:t>group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publish</w:t>
      </w:r>
      <w:r>
        <w:rPr>
          <w:spacing w:val="-11"/>
        </w:rPr>
        <w:t xml:space="preserve"> </w:t>
      </w:r>
      <w:r>
        <w:t>end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key</w:t>
      </w:r>
      <w:r>
        <w:rPr>
          <w:spacing w:val="-14"/>
        </w:rPr>
        <w:t xml:space="preserve"> </w:t>
      </w:r>
      <w:r>
        <w:t>stage</w:t>
      </w:r>
      <w:r>
        <w:rPr>
          <w:spacing w:val="-13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would</w:t>
      </w:r>
      <w:r>
        <w:rPr>
          <w:spacing w:val="-6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recognition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put</w:t>
      </w:r>
      <w:r>
        <w:rPr>
          <w:spacing w:val="-64"/>
        </w:rPr>
        <w:t xml:space="preserve"> </w:t>
      </w:r>
      <w:r>
        <w:t>into their achievements. We share individual progress and Key Stage data with</w:t>
      </w:r>
      <w:r>
        <w:rPr>
          <w:spacing w:val="1"/>
        </w:rPr>
        <w:t xml:space="preserve"> </w:t>
      </w:r>
      <w:r>
        <w:t>parents, Governors, Cheshire East School Improvement managers, the SEN Team</w:t>
      </w:r>
      <w:r>
        <w:rPr>
          <w:spacing w:val="1"/>
        </w:rPr>
        <w:t xml:space="preserve"> </w:t>
      </w:r>
      <w:r>
        <w:t>and Ofsted. We are happy to share our Key Stage data with other professionals on</w:t>
      </w:r>
      <w:r>
        <w:rPr>
          <w:spacing w:val="1"/>
        </w:rPr>
        <w:t xml:space="preserve"> </w:t>
      </w:r>
      <w:r>
        <w:t>request so that we can set the progress in the context of the pupil ensuring all pupils</w:t>
      </w:r>
      <w:r>
        <w:rPr>
          <w:spacing w:val="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the recognition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 earned.</w:t>
      </w:r>
    </w:p>
    <w:p w:rsidR="00891C4D" w:rsidRDefault="00891C4D" w14:paraId="54ADE085" w14:textId="77777777">
      <w:pPr>
        <w:pStyle w:val="BodyText"/>
        <w:spacing w:before="9"/>
        <w:rPr>
          <w:sz w:val="23"/>
        </w:rPr>
      </w:pPr>
    </w:p>
    <w:p w:rsidR="00891C4D" w:rsidRDefault="004F06F0" w14:paraId="54ADE086" w14:textId="77777777">
      <w:pPr>
        <w:pStyle w:val="BodyText"/>
        <w:ind w:left="100" w:right="106"/>
        <w:jc w:val="both"/>
      </w:pPr>
      <w:r>
        <w:t>Further information about our assessment processes can be found in our Curriculum</w:t>
      </w:r>
      <w:r>
        <w:rPr>
          <w:spacing w:val="-64"/>
        </w:rPr>
        <w:t xml:space="preserve"> </w:t>
      </w:r>
      <w:r>
        <w:t>Statement.</w:t>
      </w:r>
    </w:p>
    <w:p w:rsidR="00891C4D" w:rsidRDefault="00891C4D" w14:paraId="54ADE087" w14:textId="77777777">
      <w:pPr>
        <w:pStyle w:val="BodyText"/>
        <w:rPr>
          <w:sz w:val="26"/>
        </w:rPr>
      </w:pPr>
    </w:p>
    <w:p w:rsidR="00891C4D" w:rsidRDefault="00891C4D" w14:paraId="54ADE088" w14:textId="77777777">
      <w:pPr>
        <w:pStyle w:val="BodyText"/>
        <w:rPr>
          <w:sz w:val="22"/>
        </w:rPr>
      </w:pPr>
    </w:p>
    <w:p w:rsidR="00891C4D" w:rsidRDefault="004F06F0" w14:textId="77777777" w14:paraId="6F77167D">
      <w:pPr>
        <w:pStyle w:val="BodyText"/>
        <w:spacing w:before="1"/>
        <w:ind w:left="100" w:right="7309"/>
      </w:pPr>
      <w:r w:rsidR="5D7F43E9">
        <w:rPr/>
        <w:t>Emma Shaw</w:t>
      </w:r>
    </w:p>
    <w:p w:rsidR="00891C4D" w:rsidRDefault="004F06F0" w14:paraId="54ADE089" w14:textId="77777777">
      <w:pPr>
        <w:pStyle w:val="BodyText"/>
        <w:spacing w:before="1"/>
        <w:ind w:left="100" w:right="7309"/>
      </w:pPr>
      <w:r w:rsidR="004F06F0">
        <w:rPr/>
        <w:t>Head Teacher</w:t>
      </w:r>
      <w:r w:rsidR="004F06F0">
        <w:rPr>
          <w:spacing w:val="1"/>
        </w:rPr>
        <w:t xml:space="preserve"> </w:t>
      </w:r>
    </w:p>
    <w:p w:rsidR="00891C4D" w:rsidRDefault="00891C4D" w14:paraId="54ADE08A" w14:textId="77777777">
      <w:pPr>
        <w:pStyle w:val="BodyText"/>
        <w:rPr>
          <w:sz w:val="20"/>
        </w:rPr>
      </w:pPr>
    </w:p>
    <w:p w:rsidR="00891C4D" w:rsidP="004F06F0" w:rsidRDefault="00891C4D" w14:paraId="54ADE0A2" w14:textId="5CE0348E">
      <w:pPr>
        <w:spacing w:before="92"/>
        <w:rPr>
          <w:rFonts w:ascii="Arial"/>
          <w:b/>
          <w:sz w:val="24"/>
        </w:rPr>
      </w:pPr>
    </w:p>
    <w:sectPr w:rsidR="00891C4D">
      <w:type w:val="continuous"/>
      <w:pgSz w:w="11910" w:h="16840" w:orient="portrait"/>
      <w:pgMar w:top="6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C4D"/>
    <w:rsid w:val="004F06F0"/>
    <w:rsid w:val="007A16FA"/>
    <w:rsid w:val="00891C4D"/>
    <w:rsid w:val="008D6C6F"/>
    <w:rsid w:val="00D77B9D"/>
    <w:rsid w:val="00E36D01"/>
    <w:rsid w:val="00E86752"/>
    <w:rsid w:val="5D7F43E9"/>
    <w:rsid w:val="6FC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DE07C"/>
  <w15:docId w15:val="{30FBB2E7-B674-4CD9-A29E-9B111C6F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0D602B384440B643A8195930B192" ma:contentTypeVersion="4" ma:contentTypeDescription="Create a new document." ma:contentTypeScope="" ma:versionID="edc56272b1278608c6c68a0c54ecfe4f">
  <xsd:schema xmlns:xsd="http://www.w3.org/2001/XMLSchema" xmlns:xs="http://www.w3.org/2001/XMLSchema" xmlns:p="http://schemas.microsoft.com/office/2006/metadata/properties" xmlns:ns2="2a8464a1-6fc1-4726-81a4-0bfd9355c475" targetNamespace="http://schemas.microsoft.com/office/2006/metadata/properties" ma:root="true" ma:fieldsID="5912e032dd4d327f4b6c8fb6508ae733" ns2:_="">
    <xsd:import namespace="2a8464a1-6fc1-4726-81a4-0bfd9355c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464a1-6fc1-4726-81a4-0bfd9355c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4F134-2638-45D9-9ED0-052687BE10CB}"/>
</file>

<file path=customXml/itemProps2.xml><?xml version="1.0" encoding="utf-8"?>
<ds:datastoreItem xmlns:ds="http://schemas.openxmlformats.org/officeDocument/2006/customXml" ds:itemID="{16104116-81BF-43D6-BAC2-E4731C40AD0E}"/>
</file>

<file path=customXml/itemProps3.xml><?xml version="1.0" encoding="utf-8"?>
<ds:datastoreItem xmlns:ds="http://schemas.openxmlformats.org/officeDocument/2006/customXml" ds:itemID="{BABF8A40-EFE5-455B-B410-52149CAAD7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1</dc:title>
  <dc:creator>rwalters</dc:creator>
  <lastModifiedBy>Katy Wadsworth</lastModifiedBy>
  <revision>6</revision>
  <dcterms:created xsi:type="dcterms:W3CDTF">2024-06-14T10:59:00.0000000Z</dcterms:created>
  <dcterms:modified xsi:type="dcterms:W3CDTF">2024-10-06T15:03:51.4796138Z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  <property fmtid="{D5CDD505-2E9C-101B-9397-08002B2CF9AE}" pid="5" name="ContentTypeId">
    <vt:lpwstr>0x010100C8DB0D602B384440B643A8195930B192</vt:lpwstr>
  </property>
  <property fmtid="{D5CDD505-2E9C-101B-9397-08002B2CF9AE}" pid="6" name="Order">
    <vt:r8>9935000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