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CB7F2A" w:rsidTr="0FFF0330" w14:paraId="0EDE3A67" w14:textId="77777777">
        <w:trPr>
          <w:trHeight w:val="621"/>
        </w:trPr>
        <w:tc>
          <w:tcPr>
            <w:tcW w:w="4508" w:type="dxa"/>
            <w:tcMar/>
            <w:vAlign w:val="center"/>
          </w:tcPr>
          <w:p w:rsidRPr="008143F5" w:rsidR="00CB7F2A" w:rsidP="00B57C9C" w:rsidRDefault="008A0A42" w14:paraId="049EA034" w14:textId="77777777">
            <w:pPr>
              <w:rPr>
                <w:rFonts w:cs="Arial"/>
                <w:b/>
                <w:w w:val="105"/>
                <w:szCs w:val="24"/>
                <w:lang w:val="en-US"/>
              </w:rPr>
            </w:pPr>
            <w:r>
              <w:rPr>
                <w:rFonts w:cs="Arial"/>
                <w:b/>
                <w:w w:val="105"/>
                <w:szCs w:val="24"/>
                <w:lang w:val="en-US"/>
              </w:rPr>
              <w:t xml:space="preserve"> </w:t>
            </w:r>
            <w:r w:rsidRPr="008143F5" w:rsidR="00CB7F2A">
              <w:rPr>
                <w:rFonts w:cs="Arial"/>
                <w:b/>
                <w:w w:val="105"/>
                <w:szCs w:val="24"/>
                <w:lang w:val="en-US"/>
              </w:rPr>
              <w:t>Person responsible for policy:</w:t>
            </w:r>
          </w:p>
        </w:tc>
        <w:tc>
          <w:tcPr>
            <w:tcW w:w="4508" w:type="dxa"/>
            <w:tcMar/>
            <w:vAlign w:val="center"/>
          </w:tcPr>
          <w:p w:rsidRPr="00CB7F2A" w:rsidR="00CB7F2A" w:rsidP="00CB7F2A" w:rsidRDefault="00CB7F2A" w14:paraId="0507E854" w14:textId="0C7A1860">
            <w:pPr>
              <w:pStyle w:val="Default"/>
              <w:rPr>
                <w:rFonts w:ascii="Times New Roman" w:hAnsi="Times New Roman" w:cs="Times New Roman"/>
              </w:rPr>
            </w:pPr>
            <w:r w:rsidRPr="0FFF0330" w:rsidR="60586E74">
              <w:rPr>
                <w:rFonts w:ascii="Times New Roman" w:hAnsi="Times New Roman" w:cs="Times New Roman"/>
              </w:rPr>
              <w:t>Emma Shaw</w:t>
            </w:r>
          </w:p>
        </w:tc>
      </w:tr>
      <w:tr w:rsidR="00CB7F2A" w:rsidTr="0FFF0330" w14:paraId="3DB02107" w14:textId="77777777">
        <w:trPr>
          <w:trHeight w:val="621"/>
        </w:trPr>
        <w:tc>
          <w:tcPr>
            <w:tcW w:w="4508" w:type="dxa"/>
            <w:tcMar/>
            <w:vAlign w:val="center"/>
          </w:tcPr>
          <w:p w:rsidRPr="008143F5" w:rsidR="00CB7F2A" w:rsidP="00B57C9C" w:rsidRDefault="00CB7F2A" w14:paraId="04A83027" w14:textId="77777777">
            <w:pPr>
              <w:rPr>
                <w:rFonts w:cs="Arial"/>
                <w:b/>
                <w:w w:val="105"/>
                <w:szCs w:val="24"/>
                <w:lang w:val="en-US"/>
              </w:rPr>
            </w:pPr>
            <w:r w:rsidRPr="008143F5">
              <w:rPr>
                <w:rFonts w:cs="Arial"/>
                <w:b/>
                <w:w w:val="105"/>
                <w:szCs w:val="24"/>
                <w:lang w:val="en-US"/>
              </w:rPr>
              <w:t>Date approved:</w:t>
            </w:r>
          </w:p>
        </w:tc>
        <w:tc>
          <w:tcPr>
            <w:tcW w:w="4508" w:type="dxa"/>
            <w:tcMar/>
            <w:vAlign w:val="center"/>
          </w:tcPr>
          <w:p w:rsidRPr="008143F5" w:rsidR="00CB7F2A" w:rsidP="6A4C9C0A" w:rsidRDefault="00CB7F2A" w14:paraId="6F7B870B" w14:textId="7EF88C4A">
            <w:pPr>
              <w:rPr>
                <w:rFonts w:cs="Arial"/>
                <w:w w:val="105"/>
                <w:lang w:val="en-US"/>
              </w:rPr>
            </w:pPr>
            <w:r w:rsidRPr="6A4C9C0A">
              <w:rPr>
                <w:rFonts w:cs="Arial"/>
                <w:w w:val="105"/>
                <w:lang w:val="en-US"/>
              </w:rPr>
              <w:t>September 20</w:t>
            </w:r>
            <w:r w:rsidRPr="6A4C9C0A" w:rsidR="00655F19">
              <w:rPr>
                <w:rFonts w:cs="Arial"/>
                <w:w w:val="105"/>
                <w:lang w:val="en-US"/>
              </w:rPr>
              <w:t>2</w:t>
            </w:r>
            <w:r w:rsidRPr="6A4C9C0A" w:rsidR="3827609F">
              <w:rPr>
                <w:rFonts w:cs="Arial"/>
                <w:w w:val="105"/>
                <w:lang w:val="en-US"/>
              </w:rPr>
              <w:t>2</w:t>
            </w:r>
          </w:p>
        </w:tc>
      </w:tr>
      <w:tr w:rsidR="00CB7F2A" w:rsidTr="0FFF0330" w14:paraId="1A934126" w14:textId="77777777">
        <w:trPr>
          <w:trHeight w:val="621"/>
        </w:trPr>
        <w:tc>
          <w:tcPr>
            <w:tcW w:w="4508" w:type="dxa"/>
            <w:tcMar/>
            <w:vAlign w:val="center"/>
          </w:tcPr>
          <w:p w:rsidRPr="008143F5" w:rsidR="00CB7F2A" w:rsidP="00B57C9C" w:rsidRDefault="00CB7F2A" w14:paraId="4EFC55BA" w14:textId="77777777">
            <w:pPr>
              <w:rPr>
                <w:rFonts w:cs="Arial"/>
                <w:b/>
                <w:w w:val="105"/>
                <w:szCs w:val="24"/>
                <w:lang w:val="en-US"/>
              </w:rPr>
            </w:pPr>
            <w:r w:rsidRPr="008143F5">
              <w:rPr>
                <w:rFonts w:cs="Arial"/>
                <w:b/>
                <w:w w:val="105"/>
                <w:szCs w:val="24"/>
                <w:lang w:val="en-US"/>
              </w:rPr>
              <w:t>Review date:</w:t>
            </w:r>
          </w:p>
        </w:tc>
        <w:tc>
          <w:tcPr>
            <w:tcW w:w="4508" w:type="dxa"/>
            <w:tcMar/>
            <w:vAlign w:val="center"/>
          </w:tcPr>
          <w:p w:rsidRPr="008143F5" w:rsidR="00CB7F2A" w:rsidP="6A4C9C0A" w:rsidRDefault="00655F19" w14:paraId="5C017967" w14:textId="17F01C40">
            <w:pPr>
              <w:rPr>
                <w:rFonts w:cs="Arial"/>
                <w:w w:val="105"/>
                <w:lang w:val="en-US"/>
              </w:rPr>
            </w:pPr>
            <w:r w:rsidRPr="6A4C9C0A" w:rsidR="00655F19">
              <w:rPr>
                <w:rFonts w:cs="Arial"/>
                <w:w w:val="105"/>
                <w:lang w:val="en-US"/>
              </w:rPr>
              <w:t>September 202</w:t>
            </w:r>
            <w:r w:rsidRPr="6A4C9C0A" w:rsidR="7C9A4F07">
              <w:rPr>
                <w:rFonts w:cs="Arial"/>
                <w:w w:val="105"/>
                <w:lang w:val="en-US"/>
              </w:rPr>
              <w:t>5</w:t>
            </w:r>
          </w:p>
        </w:tc>
      </w:tr>
    </w:tbl>
    <w:p w:rsidRPr="00F44DDE" w:rsidR="00F44DDE" w:rsidP="00F44DDE" w:rsidRDefault="00F44DDE" w14:paraId="672A6659" w14:textId="77777777">
      <w:pPr>
        <w:widowControl/>
        <w:overflowPunct/>
        <w:autoSpaceDE/>
        <w:autoSpaceDN/>
        <w:adjustRightInd/>
        <w:textAlignment w:val="auto"/>
        <w:rPr>
          <w:szCs w:val="22"/>
        </w:rPr>
      </w:pPr>
    </w:p>
    <w:p w:rsidRPr="00F44DDE" w:rsidR="00F44DDE" w:rsidP="00F44DDE" w:rsidRDefault="00F44DDE" w14:paraId="1D51CE37" w14:textId="77777777">
      <w:pPr>
        <w:widowControl/>
        <w:overflowPunct/>
        <w:autoSpaceDE/>
        <w:autoSpaceDN/>
        <w:adjustRightInd/>
        <w:textAlignment w:val="auto"/>
        <w:rPr>
          <w:b/>
          <w:szCs w:val="22"/>
          <w:u w:val="single"/>
        </w:rPr>
      </w:pPr>
      <w:r w:rsidRPr="00F44DDE">
        <w:rPr>
          <w:b/>
          <w:szCs w:val="22"/>
          <w:u w:val="single"/>
        </w:rPr>
        <w:t xml:space="preserve">Context </w:t>
      </w:r>
    </w:p>
    <w:p w:rsidRPr="00F44DDE" w:rsidR="00F44DDE" w:rsidP="00F44DDE" w:rsidRDefault="00F44DDE" w14:paraId="6A41891F" w14:textId="77777777">
      <w:pPr>
        <w:widowControl/>
        <w:overflowPunct/>
        <w:autoSpaceDE/>
        <w:autoSpaceDN/>
        <w:adjustRightInd/>
        <w:textAlignment w:val="auto"/>
        <w:rPr>
          <w:szCs w:val="22"/>
        </w:rPr>
      </w:pPr>
      <w:r w:rsidRPr="00F44DDE">
        <w:rPr>
          <w:szCs w:val="22"/>
        </w:rPr>
        <w:t xml:space="preserve">A significant number of pupils have disabilities, which requires them to have assistance with personal care activities.  Some of these can be intimate and staff need to </w:t>
      </w:r>
      <w:proofErr w:type="gramStart"/>
      <w:r w:rsidRPr="00F44DDE">
        <w:rPr>
          <w:szCs w:val="22"/>
        </w:rPr>
        <w:t>be sensitive to the needs of these pupils at all times</w:t>
      </w:r>
      <w:proofErr w:type="gramEnd"/>
      <w:r w:rsidRPr="00F44DDE">
        <w:rPr>
          <w:szCs w:val="22"/>
        </w:rPr>
        <w:t>.</w:t>
      </w:r>
    </w:p>
    <w:p w:rsidRPr="00F44DDE" w:rsidR="00F44DDE" w:rsidP="00F44DDE" w:rsidRDefault="00F44DDE" w14:paraId="0A37501D" w14:textId="77777777">
      <w:pPr>
        <w:widowControl/>
        <w:overflowPunct/>
        <w:autoSpaceDE/>
        <w:autoSpaceDN/>
        <w:adjustRightInd/>
        <w:textAlignment w:val="auto"/>
        <w:rPr>
          <w:szCs w:val="22"/>
        </w:rPr>
      </w:pPr>
    </w:p>
    <w:p w:rsidRPr="00F44DDE" w:rsidR="00F44DDE" w:rsidP="00F44DDE" w:rsidRDefault="00F44DDE" w14:paraId="72C38868" w14:textId="77777777">
      <w:pPr>
        <w:widowControl/>
        <w:overflowPunct/>
        <w:autoSpaceDE/>
        <w:autoSpaceDN/>
        <w:adjustRightInd/>
        <w:textAlignment w:val="auto"/>
        <w:rPr>
          <w:b/>
          <w:szCs w:val="22"/>
          <w:u w:val="single"/>
        </w:rPr>
      </w:pPr>
      <w:r w:rsidRPr="00F44DDE">
        <w:rPr>
          <w:b/>
          <w:szCs w:val="22"/>
          <w:u w:val="single"/>
        </w:rPr>
        <w:t>Aims of the Policy</w:t>
      </w:r>
    </w:p>
    <w:p w:rsidRPr="00F44DDE" w:rsidR="00F44DDE" w:rsidP="00F44DDE" w:rsidRDefault="00F44DDE" w14:paraId="67A3100A" w14:textId="77777777">
      <w:pPr>
        <w:widowControl/>
        <w:overflowPunct/>
        <w:autoSpaceDE/>
        <w:autoSpaceDN/>
        <w:adjustRightInd/>
        <w:textAlignment w:val="auto"/>
        <w:rPr>
          <w:szCs w:val="22"/>
        </w:rPr>
      </w:pPr>
      <w:r w:rsidRPr="00F44DDE">
        <w:rPr>
          <w:szCs w:val="22"/>
        </w:rPr>
        <w:t>To ensure that all pupils are treated with dignity and respect.</w:t>
      </w:r>
    </w:p>
    <w:p w:rsidRPr="00F44DDE" w:rsidR="00F44DDE" w:rsidP="00F44DDE" w:rsidRDefault="00F44DDE" w14:paraId="5B685A3C" w14:textId="77777777">
      <w:pPr>
        <w:widowControl/>
        <w:overflowPunct/>
        <w:autoSpaceDE/>
        <w:autoSpaceDN/>
        <w:adjustRightInd/>
        <w:textAlignment w:val="auto"/>
        <w:rPr>
          <w:szCs w:val="22"/>
        </w:rPr>
      </w:pPr>
      <w:r w:rsidRPr="00F44DDE">
        <w:rPr>
          <w:szCs w:val="22"/>
        </w:rPr>
        <w:t>To ensure the protection, care and safety of all pupils requiring personal care.</w:t>
      </w:r>
    </w:p>
    <w:p w:rsidRPr="00F44DDE" w:rsidR="00F44DDE" w:rsidP="00F44DDE" w:rsidRDefault="00F44DDE" w14:paraId="6CD5E767" w14:textId="77777777">
      <w:pPr>
        <w:widowControl/>
        <w:overflowPunct/>
        <w:autoSpaceDE/>
        <w:autoSpaceDN/>
        <w:adjustRightInd/>
        <w:textAlignment w:val="auto"/>
        <w:rPr>
          <w:szCs w:val="22"/>
        </w:rPr>
      </w:pPr>
      <w:r w:rsidRPr="00F44DDE">
        <w:rPr>
          <w:szCs w:val="22"/>
        </w:rPr>
        <w:t>To encourage pupils to be as independent as possible in managing their personal care.</w:t>
      </w:r>
    </w:p>
    <w:p w:rsidRPr="00F44DDE" w:rsidR="00F44DDE" w:rsidP="00F44DDE" w:rsidRDefault="00F44DDE" w14:paraId="686F5BC4" w14:textId="77777777">
      <w:pPr>
        <w:widowControl/>
        <w:overflowPunct/>
        <w:autoSpaceDE/>
        <w:autoSpaceDN/>
        <w:adjustRightInd/>
        <w:textAlignment w:val="auto"/>
        <w:rPr>
          <w:szCs w:val="22"/>
        </w:rPr>
      </w:pPr>
      <w:r w:rsidRPr="00F44DDE">
        <w:rPr>
          <w:szCs w:val="22"/>
        </w:rPr>
        <w:t>To have due regard to the safety of staff working with pupils who require assistance with personal care.</w:t>
      </w:r>
    </w:p>
    <w:p w:rsidRPr="00F44DDE" w:rsidR="00F44DDE" w:rsidP="00F44DDE" w:rsidRDefault="00F44DDE" w14:paraId="6BEFC088" w14:textId="77777777">
      <w:pPr>
        <w:widowControl/>
        <w:overflowPunct/>
        <w:autoSpaceDE/>
        <w:autoSpaceDN/>
        <w:adjustRightInd/>
        <w:textAlignment w:val="auto"/>
        <w:rPr>
          <w:szCs w:val="22"/>
        </w:rPr>
      </w:pPr>
      <w:r w:rsidRPr="00F44DDE">
        <w:rPr>
          <w:szCs w:val="22"/>
        </w:rPr>
        <w:t xml:space="preserve">To ensure high standards of pupil care are </w:t>
      </w:r>
      <w:proofErr w:type="gramStart"/>
      <w:r w:rsidRPr="00F44DDE">
        <w:rPr>
          <w:szCs w:val="22"/>
        </w:rPr>
        <w:t>maintained at all times</w:t>
      </w:r>
      <w:proofErr w:type="gramEnd"/>
      <w:r w:rsidRPr="00F44DDE">
        <w:rPr>
          <w:szCs w:val="22"/>
        </w:rPr>
        <w:t>.</w:t>
      </w:r>
    </w:p>
    <w:p w:rsidRPr="00F44DDE" w:rsidR="00F44DDE" w:rsidP="00F44DDE" w:rsidRDefault="00F44DDE" w14:paraId="07390857" w14:textId="77777777">
      <w:pPr>
        <w:widowControl/>
        <w:overflowPunct/>
        <w:autoSpaceDE/>
        <w:autoSpaceDN/>
        <w:adjustRightInd/>
        <w:textAlignment w:val="auto"/>
        <w:rPr>
          <w:szCs w:val="22"/>
        </w:rPr>
      </w:pPr>
      <w:r w:rsidRPr="00F44DDE">
        <w:rPr>
          <w:szCs w:val="22"/>
        </w:rPr>
        <w:t xml:space="preserve">To ensure high standards of hygiene are </w:t>
      </w:r>
      <w:proofErr w:type="gramStart"/>
      <w:r w:rsidRPr="00F44DDE">
        <w:rPr>
          <w:szCs w:val="22"/>
        </w:rPr>
        <w:t>maintained at all times</w:t>
      </w:r>
      <w:proofErr w:type="gramEnd"/>
      <w:r w:rsidRPr="00F44DDE">
        <w:rPr>
          <w:szCs w:val="22"/>
        </w:rPr>
        <w:t xml:space="preserve">. </w:t>
      </w:r>
    </w:p>
    <w:p w:rsidRPr="00F44DDE" w:rsidR="00F44DDE" w:rsidP="00F44DDE" w:rsidRDefault="00F44DDE" w14:paraId="5DAB6C7B" w14:textId="77777777">
      <w:pPr>
        <w:widowControl/>
        <w:overflowPunct/>
        <w:autoSpaceDE/>
        <w:autoSpaceDN/>
        <w:adjustRightInd/>
        <w:textAlignment w:val="auto"/>
        <w:rPr>
          <w:szCs w:val="22"/>
        </w:rPr>
      </w:pPr>
    </w:p>
    <w:p w:rsidRPr="00F44DDE" w:rsidR="00F44DDE" w:rsidP="00F44DDE" w:rsidRDefault="00F44DDE" w14:paraId="04BA9170" w14:textId="77777777">
      <w:pPr>
        <w:widowControl/>
        <w:overflowPunct/>
        <w:autoSpaceDE/>
        <w:autoSpaceDN/>
        <w:adjustRightInd/>
        <w:textAlignment w:val="auto"/>
        <w:rPr>
          <w:szCs w:val="22"/>
        </w:rPr>
      </w:pPr>
      <w:r w:rsidRPr="00F44DDE">
        <w:rPr>
          <w:szCs w:val="22"/>
        </w:rPr>
        <w:t>This policy clearly acknowledges the need for female staff to work closely with male pupils because of the significant number of female staff employed at the school.</w:t>
      </w:r>
    </w:p>
    <w:p w:rsidRPr="00F44DDE" w:rsidR="00F44DDE" w:rsidP="00F44DDE" w:rsidRDefault="00F44DDE" w14:paraId="02EB378F" w14:textId="77777777">
      <w:pPr>
        <w:widowControl/>
        <w:overflowPunct/>
        <w:autoSpaceDE/>
        <w:autoSpaceDN/>
        <w:adjustRightInd/>
        <w:textAlignment w:val="auto"/>
        <w:rPr>
          <w:szCs w:val="22"/>
        </w:rPr>
      </w:pPr>
    </w:p>
    <w:p w:rsidRPr="00F44DDE" w:rsidR="00F44DDE" w:rsidP="00F44DDE" w:rsidRDefault="00F44DDE" w14:paraId="1542B3A5" w14:textId="77777777">
      <w:pPr>
        <w:widowControl/>
        <w:overflowPunct/>
        <w:autoSpaceDE/>
        <w:autoSpaceDN/>
        <w:adjustRightInd/>
        <w:textAlignment w:val="auto"/>
        <w:rPr>
          <w:szCs w:val="22"/>
        </w:rPr>
      </w:pPr>
      <w:r w:rsidRPr="00F44DDE">
        <w:rPr>
          <w:szCs w:val="22"/>
        </w:rPr>
        <w:t>It is also accepted that male staff may, from time to time, be required to assist in the personal care of female pupils.</w:t>
      </w:r>
    </w:p>
    <w:p w:rsidRPr="00F44DDE" w:rsidR="00F44DDE" w:rsidP="00F44DDE" w:rsidRDefault="00F44DDE" w14:paraId="6A05A809" w14:textId="77777777">
      <w:pPr>
        <w:widowControl/>
        <w:overflowPunct/>
        <w:autoSpaceDE/>
        <w:autoSpaceDN/>
        <w:adjustRightInd/>
        <w:textAlignment w:val="auto"/>
        <w:rPr>
          <w:szCs w:val="22"/>
        </w:rPr>
      </w:pPr>
    </w:p>
    <w:p w:rsidRPr="00F44DDE" w:rsidR="00F44DDE" w:rsidP="00F44DDE" w:rsidRDefault="00F44DDE" w14:paraId="580F36FC" w14:textId="77777777">
      <w:pPr>
        <w:widowControl/>
        <w:overflowPunct/>
        <w:autoSpaceDE/>
        <w:autoSpaceDN/>
        <w:adjustRightInd/>
        <w:textAlignment w:val="auto"/>
        <w:rPr>
          <w:szCs w:val="22"/>
        </w:rPr>
      </w:pPr>
      <w:r w:rsidRPr="00F44DDE">
        <w:rPr>
          <w:szCs w:val="22"/>
        </w:rPr>
        <w:t>However, wherever possible, staff should work with pupils of the same gender.</w:t>
      </w:r>
    </w:p>
    <w:p w:rsidRPr="00F44DDE" w:rsidR="00F44DDE" w:rsidP="00F44DDE" w:rsidRDefault="00F44DDE" w14:paraId="5A39BBE3" w14:textId="77777777">
      <w:pPr>
        <w:widowControl/>
        <w:overflowPunct/>
        <w:autoSpaceDE/>
        <w:autoSpaceDN/>
        <w:adjustRightInd/>
        <w:textAlignment w:val="auto"/>
        <w:rPr>
          <w:szCs w:val="22"/>
        </w:rPr>
      </w:pPr>
    </w:p>
    <w:p w:rsidRPr="00F44DDE" w:rsidR="00F44DDE" w:rsidP="00F44DDE" w:rsidRDefault="00F44DDE" w14:paraId="1D9A787B" w14:textId="77777777">
      <w:pPr>
        <w:widowControl/>
        <w:overflowPunct/>
        <w:autoSpaceDE/>
        <w:autoSpaceDN/>
        <w:adjustRightInd/>
        <w:textAlignment w:val="auto"/>
        <w:rPr>
          <w:szCs w:val="22"/>
        </w:rPr>
      </w:pPr>
      <w:r w:rsidRPr="00F44DDE">
        <w:rPr>
          <w:szCs w:val="22"/>
        </w:rPr>
        <w:t>In the event of male and female members of staff needing to work together, the gender of the pupil will determine the lead member of staff in the personal care of the pupil.</w:t>
      </w:r>
    </w:p>
    <w:p w:rsidRPr="00F44DDE" w:rsidR="00F44DDE" w:rsidP="00F44DDE" w:rsidRDefault="00F44DDE" w14:paraId="41C8F396" w14:textId="77777777">
      <w:pPr>
        <w:widowControl/>
        <w:overflowPunct/>
        <w:autoSpaceDE/>
        <w:autoSpaceDN/>
        <w:adjustRightInd/>
        <w:textAlignment w:val="auto"/>
        <w:rPr>
          <w:szCs w:val="22"/>
        </w:rPr>
      </w:pPr>
    </w:p>
    <w:p w:rsidRPr="00F44DDE" w:rsidR="00F44DDE" w:rsidP="00F44DDE" w:rsidRDefault="00F44DDE" w14:paraId="26D3380D" w14:textId="77777777">
      <w:pPr>
        <w:widowControl/>
        <w:overflowPunct/>
        <w:autoSpaceDE/>
        <w:autoSpaceDN/>
        <w:adjustRightInd/>
        <w:textAlignment w:val="auto"/>
        <w:rPr>
          <w:b/>
          <w:szCs w:val="22"/>
          <w:u w:val="single"/>
        </w:rPr>
      </w:pPr>
      <w:r w:rsidRPr="00F44DDE">
        <w:rPr>
          <w:b/>
          <w:szCs w:val="22"/>
          <w:u w:val="single"/>
        </w:rPr>
        <w:t>Procedures</w:t>
      </w:r>
    </w:p>
    <w:p w:rsidRPr="00F44DDE" w:rsidR="00F44DDE" w:rsidP="00F44DDE" w:rsidRDefault="00F44DDE" w14:paraId="559C3C43" w14:textId="77777777">
      <w:pPr>
        <w:widowControl/>
        <w:overflowPunct/>
        <w:autoSpaceDE/>
        <w:autoSpaceDN/>
        <w:adjustRightInd/>
        <w:textAlignment w:val="auto"/>
        <w:rPr>
          <w:szCs w:val="22"/>
        </w:rPr>
      </w:pPr>
      <w:r w:rsidRPr="00F44DDE">
        <w:rPr>
          <w:szCs w:val="22"/>
        </w:rPr>
        <w:t xml:space="preserve">Two staff should always be in attendance when personal care is carried out. </w:t>
      </w:r>
    </w:p>
    <w:p w:rsidRPr="00F44DDE" w:rsidR="00F44DDE" w:rsidP="00F44DDE" w:rsidRDefault="00F44DDE" w14:paraId="73F6C9F7" w14:textId="77777777">
      <w:pPr>
        <w:widowControl/>
        <w:overflowPunct/>
        <w:autoSpaceDE/>
        <w:autoSpaceDN/>
        <w:adjustRightInd/>
        <w:textAlignment w:val="auto"/>
        <w:rPr>
          <w:szCs w:val="22"/>
        </w:rPr>
      </w:pPr>
      <w:r w:rsidRPr="00F44DDE">
        <w:rPr>
          <w:szCs w:val="22"/>
        </w:rPr>
        <w:t>(There are individual pupils who may require more adult support, due to their health needs, and this should be accounted for in their risk assessment).</w:t>
      </w:r>
    </w:p>
    <w:p w:rsidRPr="00F44DDE" w:rsidR="00F44DDE" w:rsidP="00F44DDE" w:rsidRDefault="00F44DDE" w14:paraId="72A3D3EC" w14:textId="77777777">
      <w:pPr>
        <w:widowControl/>
        <w:overflowPunct/>
        <w:autoSpaceDE/>
        <w:autoSpaceDN/>
        <w:adjustRightInd/>
        <w:textAlignment w:val="auto"/>
        <w:rPr>
          <w:szCs w:val="22"/>
        </w:rPr>
      </w:pPr>
    </w:p>
    <w:p w:rsidRPr="00F44DDE" w:rsidR="00F44DDE" w:rsidP="00F44DDE" w:rsidRDefault="00F44DDE" w14:paraId="6C3E16D3" w14:textId="77777777">
      <w:pPr>
        <w:widowControl/>
        <w:overflowPunct/>
        <w:autoSpaceDE/>
        <w:autoSpaceDN/>
        <w:adjustRightInd/>
        <w:textAlignment w:val="auto"/>
        <w:rPr>
          <w:szCs w:val="22"/>
        </w:rPr>
      </w:pPr>
      <w:r w:rsidRPr="00F44DDE">
        <w:rPr>
          <w:szCs w:val="22"/>
        </w:rPr>
        <w:t xml:space="preserve">The manual handling needs of pupils should be considered and carried out as written in their risk assessment. </w:t>
      </w:r>
    </w:p>
    <w:p w:rsidRPr="00F44DDE" w:rsidR="00F44DDE" w:rsidP="00F44DDE" w:rsidRDefault="00F44DDE" w14:paraId="0D0B940D" w14:textId="77777777">
      <w:pPr>
        <w:widowControl/>
        <w:overflowPunct/>
        <w:autoSpaceDE/>
        <w:autoSpaceDN/>
        <w:adjustRightInd/>
        <w:textAlignment w:val="auto"/>
        <w:rPr>
          <w:szCs w:val="22"/>
        </w:rPr>
      </w:pPr>
    </w:p>
    <w:p w:rsidRPr="00F44DDE" w:rsidR="00F44DDE" w:rsidP="00F44DDE" w:rsidRDefault="00F44DDE" w14:paraId="3F50825F" w14:textId="77777777">
      <w:pPr>
        <w:widowControl/>
        <w:overflowPunct/>
        <w:autoSpaceDE/>
        <w:autoSpaceDN/>
        <w:adjustRightInd/>
        <w:textAlignment w:val="auto"/>
        <w:rPr>
          <w:szCs w:val="22"/>
        </w:rPr>
      </w:pPr>
      <w:r w:rsidRPr="00F44DDE">
        <w:rPr>
          <w:szCs w:val="22"/>
        </w:rPr>
        <w:t xml:space="preserve">Student and volunteers are not to carry out personal care on any pupil in the school at any time. </w:t>
      </w:r>
    </w:p>
    <w:p w:rsidRPr="00F44DDE" w:rsidR="00F44DDE" w:rsidP="00F44DDE" w:rsidRDefault="00F44DDE" w14:paraId="0E27B00A" w14:textId="77777777">
      <w:pPr>
        <w:widowControl/>
        <w:overflowPunct/>
        <w:autoSpaceDE/>
        <w:autoSpaceDN/>
        <w:adjustRightInd/>
        <w:textAlignment w:val="auto"/>
        <w:rPr>
          <w:szCs w:val="22"/>
        </w:rPr>
      </w:pPr>
    </w:p>
    <w:p w:rsidRPr="00F44DDE" w:rsidR="00F44DDE" w:rsidP="00F44DDE" w:rsidRDefault="00F44DDE" w14:paraId="50D53906" w14:textId="77777777">
      <w:pPr>
        <w:widowControl/>
        <w:overflowPunct/>
        <w:autoSpaceDE/>
        <w:autoSpaceDN/>
        <w:adjustRightInd/>
        <w:textAlignment w:val="auto"/>
        <w:rPr>
          <w:szCs w:val="22"/>
        </w:rPr>
      </w:pPr>
      <w:r w:rsidRPr="00F44DDE">
        <w:rPr>
          <w:szCs w:val="22"/>
        </w:rPr>
        <w:t>The pupils will be supported and taught to be as independent as possible in managing their own personal care needs.</w:t>
      </w:r>
    </w:p>
    <w:p w:rsidRPr="00F44DDE" w:rsidR="00F44DDE" w:rsidP="00F44DDE" w:rsidRDefault="00F44DDE" w14:paraId="01AE8D12" w14:textId="77777777">
      <w:pPr>
        <w:widowControl/>
        <w:overflowPunct/>
        <w:autoSpaceDE/>
        <w:autoSpaceDN/>
        <w:adjustRightInd/>
        <w:textAlignment w:val="auto"/>
        <w:rPr>
          <w:szCs w:val="22"/>
        </w:rPr>
      </w:pPr>
      <w:r w:rsidRPr="00F44DDE">
        <w:rPr>
          <w:szCs w:val="22"/>
        </w:rPr>
        <w:t xml:space="preserve">Staff will work with parents and carers to ensure a consistency of approach as far as possible. Personal care including the management of menstruation is discussed with parents and carers to ensure any school approach complies with their wishes. </w:t>
      </w:r>
    </w:p>
    <w:p w:rsidRPr="00F44DDE" w:rsidR="00F44DDE" w:rsidP="00F44DDE" w:rsidRDefault="00F44DDE" w14:paraId="60061E4C" w14:textId="77777777">
      <w:pPr>
        <w:widowControl/>
        <w:overflowPunct/>
        <w:autoSpaceDE/>
        <w:autoSpaceDN/>
        <w:adjustRightInd/>
        <w:textAlignment w:val="auto"/>
        <w:rPr>
          <w:szCs w:val="22"/>
        </w:rPr>
      </w:pPr>
    </w:p>
    <w:p w:rsidRPr="00F44DDE" w:rsidR="00F44DDE" w:rsidP="00F44DDE" w:rsidRDefault="00F44DDE" w14:paraId="68ADED62" w14:textId="77777777">
      <w:pPr>
        <w:widowControl/>
        <w:overflowPunct/>
        <w:autoSpaceDE/>
        <w:autoSpaceDN/>
        <w:adjustRightInd/>
        <w:textAlignment w:val="auto"/>
        <w:rPr>
          <w:szCs w:val="22"/>
        </w:rPr>
      </w:pPr>
      <w:r w:rsidRPr="00F44DDE">
        <w:rPr>
          <w:szCs w:val="22"/>
        </w:rPr>
        <w:t xml:space="preserve">Staff are expected to maintain a pupil’s confidentiality by not discussing their personal care needs in front of other pupils, </w:t>
      </w:r>
      <w:proofErr w:type="gramStart"/>
      <w:r w:rsidRPr="00F44DDE">
        <w:rPr>
          <w:szCs w:val="22"/>
        </w:rPr>
        <w:t>staff</w:t>
      </w:r>
      <w:proofErr w:type="gramEnd"/>
      <w:r w:rsidRPr="00F44DDE">
        <w:rPr>
          <w:szCs w:val="22"/>
        </w:rPr>
        <w:t xml:space="preserve"> or visitors. </w:t>
      </w:r>
    </w:p>
    <w:p w:rsidRPr="00F44DDE" w:rsidR="00F44DDE" w:rsidP="00F44DDE" w:rsidRDefault="00F44DDE" w14:paraId="44EAFD9C" w14:textId="77777777">
      <w:pPr>
        <w:widowControl/>
        <w:overflowPunct/>
        <w:autoSpaceDE/>
        <w:autoSpaceDN/>
        <w:adjustRightInd/>
        <w:textAlignment w:val="auto"/>
        <w:rPr>
          <w:szCs w:val="22"/>
        </w:rPr>
      </w:pPr>
    </w:p>
    <w:p w:rsidRPr="00F44DDE" w:rsidR="00F44DDE" w:rsidP="00F44DDE" w:rsidRDefault="00F44DDE" w14:paraId="7B470632" w14:textId="77777777">
      <w:pPr>
        <w:widowControl/>
        <w:overflowPunct/>
        <w:autoSpaceDE/>
        <w:autoSpaceDN/>
        <w:adjustRightInd/>
        <w:textAlignment w:val="auto"/>
        <w:rPr>
          <w:szCs w:val="22"/>
        </w:rPr>
      </w:pPr>
      <w:r w:rsidRPr="00F44DDE">
        <w:rPr>
          <w:szCs w:val="22"/>
        </w:rPr>
        <w:t xml:space="preserve">Appropriate protective clothing is provided and should be </w:t>
      </w:r>
      <w:proofErr w:type="gramStart"/>
      <w:r w:rsidRPr="00F44DDE">
        <w:rPr>
          <w:szCs w:val="22"/>
        </w:rPr>
        <w:t>worn at all times</w:t>
      </w:r>
      <w:proofErr w:type="gramEnd"/>
      <w:r w:rsidRPr="00F44DDE">
        <w:rPr>
          <w:szCs w:val="22"/>
        </w:rPr>
        <w:t xml:space="preserve"> when personal care is carried out (plastic aprons</w:t>
      </w:r>
      <w:r w:rsidR="001821D4">
        <w:rPr>
          <w:szCs w:val="22"/>
        </w:rPr>
        <w:t>, face masks</w:t>
      </w:r>
      <w:r w:rsidRPr="00F44DDE">
        <w:rPr>
          <w:szCs w:val="22"/>
        </w:rPr>
        <w:t xml:space="preserve"> &amp; gloves).  All staff should follow good hygiene practices</w:t>
      </w:r>
      <w:r w:rsidR="001821D4">
        <w:rPr>
          <w:szCs w:val="22"/>
        </w:rPr>
        <w:t xml:space="preserve"> and PPE guidance</w:t>
      </w:r>
      <w:r w:rsidRPr="00F44DDE">
        <w:rPr>
          <w:szCs w:val="22"/>
        </w:rPr>
        <w:t>. Staff should change gloves each time pupil is changed. Aprons</w:t>
      </w:r>
      <w:r w:rsidR="001821D4">
        <w:rPr>
          <w:szCs w:val="22"/>
        </w:rPr>
        <w:t xml:space="preserve">, </w:t>
      </w:r>
      <w:proofErr w:type="gramStart"/>
      <w:r w:rsidR="001821D4">
        <w:rPr>
          <w:szCs w:val="22"/>
        </w:rPr>
        <w:t>masks</w:t>
      </w:r>
      <w:proofErr w:type="gramEnd"/>
      <w:r w:rsidRPr="00F44DDE">
        <w:rPr>
          <w:szCs w:val="22"/>
        </w:rPr>
        <w:t xml:space="preserve"> and gloves used in the bathroom should be removed before entering the classroom. Staff should wash their hands after removing gloves. </w:t>
      </w:r>
    </w:p>
    <w:p w:rsidRPr="00F44DDE" w:rsidR="00F44DDE" w:rsidP="00F44DDE" w:rsidRDefault="00F44DDE" w14:paraId="31D1211F" w14:textId="77777777">
      <w:pPr>
        <w:widowControl/>
        <w:overflowPunct/>
        <w:autoSpaceDE/>
        <w:autoSpaceDN/>
        <w:adjustRightInd/>
        <w:textAlignment w:val="auto"/>
        <w:rPr>
          <w:szCs w:val="22"/>
        </w:rPr>
      </w:pPr>
      <w:r w:rsidRPr="00F44DDE">
        <w:rPr>
          <w:szCs w:val="22"/>
        </w:rPr>
        <w:t>Reference should be made to the Health &amp; Safety Policy that provides guidance of hygiene procedures adopted by the school.</w:t>
      </w:r>
    </w:p>
    <w:p w:rsidRPr="00F44DDE" w:rsidR="00F44DDE" w:rsidP="00F44DDE" w:rsidRDefault="00F44DDE" w14:paraId="4B94D5A5" w14:textId="77777777">
      <w:pPr>
        <w:widowControl/>
        <w:overflowPunct/>
        <w:autoSpaceDE/>
        <w:autoSpaceDN/>
        <w:adjustRightInd/>
        <w:textAlignment w:val="auto"/>
        <w:rPr>
          <w:szCs w:val="22"/>
        </w:rPr>
      </w:pPr>
    </w:p>
    <w:p w:rsidRPr="00F44DDE" w:rsidR="00F44DDE" w:rsidP="00F44DDE" w:rsidRDefault="00F44DDE" w14:paraId="796764CC" w14:textId="77777777">
      <w:pPr>
        <w:widowControl/>
        <w:overflowPunct/>
        <w:autoSpaceDE/>
        <w:autoSpaceDN/>
        <w:adjustRightInd/>
        <w:textAlignment w:val="auto"/>
        <w:rPr>
          <w:szCs w:val="22"/>
        </w:rPr>
      </w:pPr>
      <w:r w:rsidRPr="00F44DDE">
        <w:rPr>
          <w:szCs w:val="22"/>
        </w:rPr>
        <w:t>If staff become concerned about the care and wellbeing of a pupil, procedures outlined in the Child Protection Policy should be followed.</w:t>
      </w:r>
    </w:p>
    <w:p w:rsidRPr="00F44DDE" w:rsidR="00F44DDE" w:rsidP="00F44DDE" w:rsidRDefault="00F44DDE" w14:paraId="3DEEC669" w14:textId="77777777">
      <w:pPr>
        <w:widowControl/>
        <w:overflowPunct/>
        <w:autoSpaceDE/>
        <w:autoSpaceDN/>
        <w:adjustRightInd/>
        <w:textAlignment w:val="auto"/>
        <w:rPr>
          <w:szCs w:val="22"/>
        </w:rPr>
      </w:pPr>
    </w:p>
    <w:p w:rsidRPr="00F44DDE" w:rsidR="00F44DDE" w:rsidP="00F44DDE" w:rsidRDefault="001821D4" w14:paraId="25C9B422" w14:textId="77777777">
      <w:pPr>
        <w:widowControl/>
        <w:overflowPunct/>
        <w:autoSpaceDE/>
        <w:autoSpaceDN/>
        <w:adjustRightInd/>
        <w:textAlignment w:val="auto"/>
        <w:rPr>
          <w:b/>
          <w:szCs w:val="22"/>
          <w:u w:val="single"/>
        </w:rPr>
      </w:pPr>
      <w:r>
        <w:rPr>
          <w:b/>
          <w:szCs w:val="22"/>
          <w:u w:val="single"/>
        </w:rPr>
        <w:t>Review of Policy</w:t>
      </w:r>
    </w:p>
    <w:p w:rsidRPr="00F44DDE" w:rsidR="00F44DDE" w:rsidP="00F44DDE" w:rsidRDefault="00F44DDE" w14:paraId="4B3CB4B0" w14:textId="77777777">
      <w:pPr>
        <w:widowControl/>
        <w:overflowPunct/>
        <w:autoSpaceDE/>
        <w:autoSpaceDN/>
        <w:adjustRightInd/>
        <w:textAlignment w:val="auto"/>
        <w:rPr>
          <w:szCs w:val="22"/>
        </w:rPr>
      </w:pPr>
      <w:r w:rsidRPr="00F44DDE">
        <w:rPr>
          <w:szCs w:val="22"/>
        </w:rPr>
        <w:t xml:space="preserve">This policy to be reviewed annually in line with the Health and Safety policy. </w:t>
      </w:r>
    </w:p>
    <w:p w:rsidR="00551EA6" w:rsidP="00551EA6" w:rsidRDefault="00551EA6" w14:paraId="3656B9AB" w14:textId="77777777"/>
    <w:p w:rsidRPr="00EA6287" w:rsidR="0037649B" w:rsidP="0028052A" w:rsidRDefault="0037649B" w14:paraId="45FB0818" w14:textId="77777777"/>
    <w:sectPr w:rsidRPr="00EA6287" w:rsidR="0037649B" w:rsidSect="00F44DDE">
      <w:footerReference w:type="default" r:id="rId10"/>
      <w:headerReference w:type="first" r:id="rId11"/>
      <w:footerReference w:type="first" r:id="rId12"/>
      <w:pgSz w:w="11906" w:h="16838" w:orient="portrait"/>
      <w:pgMar w:top="1440" w:right="1080" w:bottom="1440" w:left="1080"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B0E" w:rsidRDefault="00665B0E" w14:paraId="2DEC3B7B" w14:textId="77777777">
      <w:r>
        <w:separator/>
      </w:r>
    </w:p>
  </w:endnote>
  <w:endnote w:type="continuationSeparator" w:id="0">
    <w:p w:rsidR="00665B0E" w:rsidRDefault="00665B0E" w14:paraId="15D85A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532" w:rsidRDefault="000F6532" w14:paraId="4B99056E" w14:textId="77777777">
    <w:pPr>
      <w:pStyle w:val="Footer"/>
    </w:pPr>
  </w:p>
  <w:p w:rsidRPr="0037649B" w:rsidR="000F6532" w:rsidRDefault="000F6532" w14:paraId="21418429" w14:textId="77777777">
    <w:pPr>
      <w:pStyle w:val="Footer"/>
      <w:rPr>
        <w:sz w:val="20"/>
      </w:rPr>
    </w:pPr>
    <w:r w:rsidRPr="0037649B">
      <w:rPr>
        <w:sz w:val="20"/>
      </w:rPr>
      <w:t xml:space="preserve">Page </w:t>
    </w:r>
    <w:r w:rsidRPr="0037649B" w:rsidR="00E51A4D">
      <w:rPr>
        <w:b/>
        <w:sz w:val="20"/>
      </w:rPr>
      <w:fldChar w:fldCharType="begin"/>
    </w:r>
    <w:r w:rsidRPr="0037649B">
      <w:rPr>
        <w:b/>
        <w:sz w:val="20"/>
      </w:rPr>
      <w:instrText xml:space="preserve"> PAGE </w:instrText>
    </w:r>
    <w:r w:rsidRPr="0037649B" w:rsidR="00E51A4D">
      <w:rPr>
        <w:b/>
        <w:sz w:val="20"/>
      </w:rPr>
      <w:fldChar w:fldCharType="separate"/>
    </w:r>
    <w:r w:rsidR="00655F19">
      <w:rPr>
        <w:b/>
        <w:noProof/>
        <w:sz w:val="20"/>
      </w:rPr>
      <w:t>2</w:t>
    </w:r>
    <w:r w:rsidRPr="0037649B" w:rsidR="00E51A4D">
      <w:rPr>
        <w:b/>
        <w:sz w:val="20"/>
      </w:rPr>
      <w:fldChar w:fldCharType="end"/>
    </w:r>
    <w:r w:rsidRPr="0037649B">
      <w:rPr>
        <w:sz w:val="20"/>
      </w:rPr>
      <w:t xml:space="preserve"> of </w:t>
    </w:r>
    <w:r w:rsidRPr="0037649B" w:rsidR="00E51A4D">
      <w:rPr>
        <w:b/>
        <w:sz w:val="20"/>
      </w:rPr>
      <w:fldChar w:fldCharType="begin"/>
    </w:r>
    <w:r w:rsidRPr="0037649B">
      <w:rPr>
        <w:b/>
        <w:sz w:val="20"/>
      </w:rPr>
      <w:instrText xml:space="preserve"> NUMPAGES </w:instrText>
    </w:r>
    <w:r w:rsidRPr="0037649B" w:rsidR="00E51A4D">
      <w:rPr>
        <w:b/>
        <w:sz w:val="20"/>
      </w:rPr>
      <w:fldChar w:fldCharType="separate"/>
    </w:r>
    <w:r w:rsidR="00655F19">
      <w:rPr>
        <w:b/>
        <w:noProof/>
        <w:sz w:val="20"/>
      </w:rPr>
      <w:t>2</w:t>
    </w:r>
    <w:r w:rsidRPr="0037649B" w:rsidR="00E51A4D">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0380" w:rsidRDefault="00CE372A" w14:paraId="257D96BA" w14:textId="77777777">
    <w:pPr>
      <w:pStyle w:val="Footer"/>
      <w:rPr>
        <w:b/>
        <w:bCs/>
        <w:sz w:val="20"/>
      </w:rPr>
    </w:pPr>
    <w:r w:rsidRPr="00CE372A">
      <w:rPr>
        <w:sz w:val="20"/>
      </w:rPr>
      <w:t xml:space="preserve">Page </w:t>
    </w:r>
    <w:r w:rsidRPr="00CE372A" w:rsidR="00E51A4D">
      <w:rPr>
        <w:b/>
        <w:bCs/>
        <w:sz w:val="20"/>
      </w:rPr>
      <w:fldChar w:fldCharType="begin"/>
    </w:r>
    <w:r w:rsidRPr="00CE372A">
      <w:rPr>
        <w:b/>
        <w:bCs/>
        <w:sz w:val="20"/>
      </w:rPr>
      <w:instrText xml:space="preserve"> PAGE  \* Arabic  \* MERGEFORMAT </w:instrText>
    </w:r>
    <w:r w:rsidRPr="00CE372A" w:rsidR="00E51A4D">
      <w:rPr>
        <w:b/>
        <w:bCs/>
        <w:sz w:val="20"/>
      </w:rPr>
      <w:fldChar w:fldCharType="separate"/>
    </w:r>
    <w:r w:rsidR="00655F19">
      <w:rPr>
        <w:b/>
        <w:bCs/>
        <w:noProof/>
        <w:sz w:val="20"/>
      </w:rPr>
      <w:t>1</w:t>
    </w:r>
    <w:r w:rsidRPr="00CE372A" w:rsidR="00E51A4D">
      <w:rPr>
        <w:b/>
        <w:bCs/>
        <w:sz w:val="20"/>
      </w:rPr>
      <w:fldChar w:fldCharType="end"/>
    </w:r>
    <w:r w:rsidRPr="00CE372A">
      <w:rPr>
        <w:sz w:val="20"/>
      </w:rPr>
      <w:t xml:space="preserve"> of </w:t>
    </w:r>
    <w:r>
      <w:fldChar w:fldCharType="begin"/>
    </w:r>
    <w:r>
      <w:instrText>NUMPAGES  \* Arabic  \* MERGEFORMAT</w:instrText>
    </w:r>
    <w:r>
      <w:fldChar w:fldCharType="separate"/>
    </w:r>
    <w:r w:rsidRPr="00655F19" w:rsidR="00655F19">
      <w:rPr>
        <w:b/>
        <w:bCs/>
        <w:noProof/>
        <w:sz w:val="20"/>
      </w:rPr>
      <w:t>2</w:t>
    </w:r>
    <w:r>
      <w:fldChar w:fldCharType="end"/>
    </w:r>
  </w:p>
  <w:p w:rsidR="00CE372A" w:rsidP="00CE372A" w:rsidRDefault="00CE372A" w14:paraId="128DB1F6" w14:textId="77777777">
    <w:pPr>
      <w:pStyle w:val="Footer"/>
      <w:jc w:val="center"/>
      <w:rPr>
        <w:bCs/>
        <w:sz w:val="16"/>
        <w:szCs w:val="16"/>
      </w:rPr>
    </w:pPr>
    <w:r w:rsidRPr="00CE372A">
      <w:rPr>
        <w:bCs/>
        <w:sz w:val="16"/>
        <w:szCs w:val="16"/>
      </w:rPr>
      <w:t xml:space="preserve">Park Lane School, Park Lane, Macclesfield, Cheshire SK11 8JR </w:t>
    </w:r>
    <w:r w:rsidR="00D42F25">
      <w:rPr>
        <w:bCs/>
        <w:sz w:val="16"/>
        <w:szCs w:val="16"/>
      </w:rPr>
      <w:t xml:space="preserve">  </w:t>
    </w:r>
    <w:r w:rsidRPr="00CE372A">
      <w:rPr>
        <w:bCs/>
        <w:sz w:val="16"/>
        <w:szCs w:val="16"/>
      </w:rPr>
      <w:t>Tel: 01625 384040</w:t>
    </w:r>
    <w:r w:rsidR="00D42F25">
      <w:rPr>
        <w:bCs/>
        <w:sz w:val="16"/>
        <w:szCs w:val="16"/>
      </w:rPr>
      <w:t xml:space="preserve">   </w:t>
    </w:r>
    <w:r w:rsidRPr="00CE372A">
      <w:rPr>
        <w:bCs/>
        <w:sz w:val="16"/>
        <w:szCs w:val="16"/>
      </w:rPr>
      <w:t xml:space="preserve"> Fax: 01625 511191</w:t>
    </w:r>
  </w:p>
  <w:p w:rsidRPr="00CE372A" w:rsidR="00CE372A" w:rsidP="00CE372A" w:rsidRDefault="00CE372A" w14:paraId="4F651174" w14:textId="77777777">
    <w:pPr>
      <w:pStyle w:val="Footer"/>
      <w:jc w:val="center"/>
      <w:rPr>
        <w:sz w:val="16"/>
        <w:szCs w:val="16"/>
      </w:rPr>
    </w:pPr>
    <w:r>
      <w:rPr>
        <w:bCs/>
        <w:sz w:val="16"/>
        <w:szCs w:val="16"/>
      </w:rPr>
      <w:t xml:space="preserve">E: </w:t>
    </w:r>
    <w:r w:rsidRPr="00D42F25" w:rsidR="00D42F25">
      <w:rPr>
        <w:bCs/>
        <w:sz w:val="16"/>
        <w:szCs w:val="16"/>
      </w:rPr>
      <w:t>head@parklane.cheshire.sch.uk</w:t>
    </w:r>
    <w:r w:rsidR="00D42F25">
      <w:rPr>
        <w:bCs/>
        <w:sz w:val="16"/>
        <w:szCs w:val="16"/>
      </w:rPr>
      <w:t xml:space="preserve">     </w:t>
    </w:r>
    <w:r>
      <w:rPr>
        <w:bCs/>
        <w:sz w:val="16"/>
        <w:szCs w:val="16"/>
      </w:rPr>
      <w:t xml:space="preserve"> Web: www.parklane.cheshire.sch.uk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B0E" w:rsidRDefault="00665B0E" w14:paraId="5F51A9FF" w14:textId="77777777">
      <w:r>
        <w:separator/>
      </w:r>
    </w:p>
  </w:footnote>
  <w:footnote w:type="continuationSeparator" w:id="0">
    <w:p w:rsidR="00665B0E" w:rsidRDefault="00665B0E" w14:paraId="4AF403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E39C5" w:rsidP="00BE39C5" w:rsidRDefault="00582646" w14:paraId="4101652C" w14:textId="4959E885">
    <w:pPr>
      <w:pStyle w:val="Header"/>
    </w:pPr>
    <w:r>
      <w:rPr>
        <w:noProof/>
      </w:rPr>
      <w:drawing>
        <wp:inline distT="0" distB="0" distL="0" distR="0" wp14:anchorId="2CFA63D4" wp14:editId="4341478D">
          <wp:extent cx="1188720" cy="1173692"/>
          <wp:effectExtent l="0" t="0" r="0" b="7620"/>
          <wp:docPr id="109816319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63194"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290" cy="1180179"/>
                  </a:xfrm>
                  <a:prstGeom prst="rect">
                    <a:avLst/>
                  </a:prstGeom>
                </pic:spPr>
              </pic:pic>
            </a:graphicData>
          </a:graphic>
        </wp:inline>
      </w:drawing>
    </w:r>
  </w:p>
  <w:p w:rsidR="00BE39C5" w:rsidP="00C7450A" w:rsidRDefault="00551EA6" w14:paraId="6445AEA7" w14:textId="77777777">
    <w:pPr>
      <w:pStyle w:val="Heading1"/>
    </w:pPr>
    <w:r>
      <w:rPr>
        <w:b w:val="0"/>
        <w:noProof/>
        <w:color w:val="auto"/>
        <w:sz w:val="24"/>
        <w:lang w:eastAsia="en-GB"/>
      </w:rPr>
      <mc:AlternateContent>
        <mc:Choice Requires="wps">
          <w:drawing>
            <wp:anchor distT="0" distB="0" distL="114300" distR="114300" simplePos="0" relativeHeight="251658240" behindDoc="0" locked="0" layoutInCell="1" allowOverlap="1" wp14:anchorId="714968FB" wp14:editId="07777777">
              <wp:simplePos x="0" y="0"/>
              <wp:positionH relativeFrom="column">
                <wp:posOffset>9525</wp:posOffset>
              </wp:positionH>
              <wp:positionV relativeFrom="paragraph">
                <wp:posOffset>449580</wp:posOffset>
              </wp:positionV>
              <wp:extent cx="5715000" cy="0"/>
              <wp:effectExtent l="9525" t="11430" r="9525" b="171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3413535">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d008e" strokeweight="1.25pt" from=".75pt,35.4pt" to="450.75pt,35.4pt" w14:anchorId="5FFFE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"/>
          </w:pict>
        </mc:Fallback>
      </mc:AlternateContent>
    </w:r>
    <w:r>
      <w:t>Personal Care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742"/>
    <w:multiLevelType w:val="hybridMultilevel"/>
    <w:tmpl w:val="FCCA5D10"/>
    <w:lvl w:ilvl="0" w:tplc="ABA8E786">
      <w:start w:val="1"/>
      <w:numFmt w:val="bullet"/>
      <w:lvlText w:val="-"/>
      <w:lvlJc w:val="left"/>
      <w:pPr>
        <w:tabs>
          <w:tab w:val="num" w:pos="720"/>
        </w:tabs>
        <w:ind w:left="720" w:hanging="360"/>
      </w:pPr>
      <w:rPr>
        <w:rFonts w:hint="default" w:ascii="Arial" w:hAnsi="Arial" w:eastAsia="Times New Roman"/>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C161DA"/>
    <w:multiLevelType w:val="hybridMultilevel"/>
    <w:tmpl w:val="D4A08EF8"/>
    <w:lvl w:ilvl="0" w:tplc="ADEE10A4">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FB25FDE"/>
    <w:multiLevelType w:val="hybridMultilevel"/>
    <w:tmpl w:val="23827BB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40A94EAB"/>
    <w:multiLevelType w:val="hybridMultilevel"/>
    <w:tmpl w:val="68587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6" w15:restartNumberingAfterBreak="0">
    <w:nsid w:val="489D6C60"/>
    <w:multiLevelType w:val="hybridMultilevel"/>
    <w:tmpl w:val="017A1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89D0F1A"/>
    <w:multiLevelType w:val="hybridMultilevel"/>
    <w:tmpl w:val="FCDE9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36119165">
    <w:abstractNumId w:val="5"/>
  </w:num>
  <w:num w:numId="2" w16cid:durableId="2115586368">
    <w:abstractNumId w:val="2"/>
  </w:num>
  <w:num w:numId="3" w16cid:durableId="1982685297">
    <w:abstractNumId w:val="9"/>
  </w:num>
  <w:num w:numId="4" w16cid:durableId="1347975375">
    <w:abstractNumId w:val="7"/>
  </w:num>
  <w:num w:numId="5" w16cid:durableId="926231297">
    <w:abstractNumId w:val="1"/>
  </w:num>
  <w:num w:numId="6" w16cid:durableId="159583709">
    <w:abstractNumId w:val="0"/>
  </w:num>
  <w:num w:numId="7" w16cid:durableId="78214116">
    <w:abstractNumId w:val="8"/>
  </w:num>
  <w:num w:numId="8" w16cid:durableId="1469205411">
    <w:abstractNumId w:val="4"/>
  </w:num>
  <w:num w:numId="9" w16cid:durableId="187719408">
    <w:abstractNumId w:val="3"/>
  </w:num>
  <w:num w:numId="10" w16cid:durableId="69592918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colormru v:ext="edit" colors="#2d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22DB6"/>
    <w:rsid w:val="00027E5D"/>
    <w:rsid w:val="000340AB"/>
    <w:rsid w:val="000371F2"/>
    <w:rsid w:val="00041864"/>
    <w:rsid w:val="00073000"/>
    <w:rsid w:val="00074B50"/>
    <w:rsid w:val="000833EF"/>
    <w:rsid w:val="00087F43"/>
    <w:rsid w:val="000A0A08"/>
    <w:rsid w:val="000A21AD"/>
    <w:rsid w:val="000A7134"/>
    <w:rsid w:val="000B1468"/>
    <w:rsid w:val="000E2861"/>
    <w:rsid w:val="000F3810"/>
    <w:rsid w:val="000F4E59"/>
    <w:rsid w:val="000F6532"/>
    <w:rsid w:val="00101396"/>
    <w:rsid w:val="00102702"/>
    <w:rsid w:val="001366BB"/>
    <w:rsid w:val="001372F2"/>
    <w:rsid w:val="0014003F"/>
    <w:rsid w:val="00141EAF"/>
    <w:rsid w:val="001640BD"/>
    <w:rsid w:val="00176EA4"/>
    <w:rsid w:val="00177883"/>
    <w:rsid w:val="00180A06"/>
    <w:rsid w:val="001821D4"/>
    <w:rsid w:val="00182783"/>
    <w:rsid w:val="00195F8E"/>
    <w:rsid w:val="001A04D2"/>
    <w:rsid w:val="001A54FA"/>
    <w:rsid w:val="001A6DD2"/>
    <w:rsid w:val="001B05C8"/>
    <w:rsid w:val="001B6DF9"/>
    <w:rsid w:val="001B7288"/>
    <w:rsid w:val="001D7FB3"/>
    <w:rsid w:val="001E42E2"/>
    <w:rsid w:val="00211C37"/>
    <w:rsid w:val="00217581"/>
    <w:rsid w:val="002177B7"/>
    <w:rsid w:val="00232278"/>
    <w:rsid w:val="00232931"/>
    <w:rsid w:val="002338A1"/>
    <w:rsid w:val="00251764"/>
    <w:rsid w:val="00254C82"/>
    <w:rsid w:val="0027611C"/>
    <w:rsid w:val="0028052A"/>
    <w:rsid w:val="00282630"/>
    <w:rsid w:val="002840D0"/>
    <w:rsid w:val="00295EFC"/>
    <w:rsid w:val="002B651E"/>
    <w:rsid w:val="002C4E8A"/>
    <w:rsid w:val="002D2A7A"/>
    <w:rsid w:val="002E2A9B"/>
    <w:rsid w:val="002F52F2"/>
    <w:rsid w:val="003029ED"/>
    <w:rsid w:val="00310708"/>
    <w:rsid w:val="00310946"/>
    <w:rsid w:val="00312BD3"/>
    <w:rsid w:val="003174F3"/>
    <w:rsid w:val="00347A3B"/>
    <w:rsid w:val="003551CB"/>
    <w:rsid w:val="00367E69"/>
    <w:rsid w:val="00367EEB"/>
    <w:rsid w:val="0037649B"/>
    <w:rsid w:val="00377971"/>
    <w:rsid w:val="003802E3"/>
    <w:rsid w:val="00382855"/>
    <w:rsid w:val="00386FAC"/>
    <w:rsid w:val="00390C20"/>
    <w:rsid w:val="003C3E8D"/>
    <w:rsid w:val="003D74A2"/>
    <w:rsid w:val="003D7A13"/>
    <w:rsid w:val="003E75E9"/>
    <w:rsid w:val="00433A5C"/>
    <w:rsid w:val="004544C5"/>
    <w:rsid w:val="00460505"/>
    <w:rsid w:val="00463122"/>
    <w:rsid w:val="00473EF9"/>
    <w:rsid w:val="004923DF"/>
    <w:rsid w:val="004955D9"/>
    <w:rsid w:val="004A25DA"/>
    <w:rsid w:val="004C43D4"/>
    <w:rsid w:val="004D40CF"/>
    <w:rsid w:val="004E2C4E"/>
    <w:rsid w:val="004E633C"/>
    <w:rsid w:val="004F00DC"/>
    <w:rsid w:val="004F4143"/>
    <w:rsid w:val="005058DE"/>
    <w:rsid w:val="00511CA5"/>
    <w:rsid w:val="005150CE"/>
    <w:rsid w:val="00516FD7"/>
    <w:rsid w:val="00530814"/>
    <w:rsid w:val="00534B5C"/>
    <w:rsid w:val="00543387"/>
    <w:rsid w:val="005436F6"/>
    <w:rsid w:val="00545301"/>
    <w:rsid w:val="00550754"/>
    <w:rsid w:val="00551EA6"/>
    <w:rsid w:val="00557273"/>
    <w:rsid w:val="00565333"/>
    <w:rsid w:val="00582646"/>
    <w:rsid w:val="005827F4"/>
    <w:rsid w:val="005B5A07"/>
    <w:rsid w:val="005F3480"/>
    <w:rsid w:val="00616035"/>
    <w:rsid w:val="00617A2C"/>
    <w:rsid w:val="00634682"/>
    <w:rsid w:val="006363E9"/>
    <w:rsid w:val="006373CE"/>
    <w:rsid w:val="0064463B"/>
    <w:rsid w:val="00646E0C"/>
    <w:rsid w:val="00655F19"/>
    <w:rsid w:val="00665B0E"/>
    <w:rsid w:val="00666635"/>
    <w:rsid w:val="006738A8"/>
    <w:rsid w:val="006858D6"/>
    <w:rsid w:val="00685C46"/>
    <w:rsid w:val="00687908"/>
    <w:rsid w:val="006A0189"/>
    <w:rsid w:val="006A1127"/>
    <w:rsid w:val="006A2F72"/>
    <w:rsid w:val="006A6208"/>
    <w:rsid w:val="006C5B71"/>
    <w:rsid w:val="007104E4"/>
    <w:rsid w:val="00736809"/>
    <w:rsid w:val="007442BB"/>
    <w:rsid w:val="00744CC8"/>
    <w:rsid w:val="00746846"/>
    <w:rsid w:val="007510C3"/>
    <w:rsid w:val="0075390E"/>
    <w:rsid w:val="0076458E"/>
    <w:rsid w:val="007728AE"/>
    <w:rsid w:val="00775D0D"/>
    <w:rsid w:val="007940AE"/>
    <w:rsid w:val="007A10F9"/>
    <w:rsid w:val="007A4C02"/>
    <w:rsid w:val="007B190E"/>
    <w:rsid w:val="007B5A46"/>
    <w:rsid w:val="007E14D3"/>
    <w:rsid w:val="007E1546"/>
    <w:rsid w:val="007F073B"/>
    <w:rsid w:val="007F297B"/>
    <w:rsid w:val="007F4412"/>
    <w:rsid w:val="00805483"/>
    <w:rsid w:val="00805C72"/>
    <w:rsid w:val="008105B8"/>
    <w:rsid w:val="00814833"/>
    <w:rsid w:val="0082676E"/>
    <w:rsid w:val="00830CBC"/>
    <w:rsid w:val="00831225"/>
    <w:rsid w:val="00833E9E"/>
    <w:rsid w:val="00865181"/>
    <w:rsid w:val="008736BE"/>
    <w:rsid w:val="0088151C"/>
    <w:rsid w:val="008817AB"/>
    <w:rsid w:val="008A0A42"/>
    <w:rsid w:val="008A6F81"/>
    <w:rsid w:val="008B1C49"/>
    <w:rsid w:val="008B1F51"/>
    <w:rsid w:val="008B67CC"/>
    <w:rsid w:val="008C6541"/>
    <w:rsid w:val="008D1228"/>
    <w:rsid w:val="008E3BDA"/>
    <w:rsid w:val="008F452F"/>
    <w:rsid w:val="00906606"/>
    <w:rsid w:val="0091006C"/>
    <w:rsid w:val="0091454C"/>
    <w:rsid w:val="009314C5"/>
    <w:rsid w:val="00932946"/>
    <w:rsid w:val="009426CB"/>
    <w:rsid w:val="00944D6B"/>
    <w:rsid w:val="00956B60"/>
    <w:rsid w:val="00963073"/>
    <w:rsid w:val="009658F1"/>
    <w:rsid w:val="0097315A"/>
    <w:rsid w:val="0098643C"/>
    <w:rsid w:val="009966DB"/>
    <w:rsid w:val="009B3EFE"/>
    <w:rsid w:val="009B493A"/>
    <w:rsid w:val="009D2690"/>
    <w:rsid w:val="009E73AD"/>
    <w:rsid w:val="009F7653"/>
    <w:rsid w:val="00A00569"/>
    <w:rsid w:val="00A12768"/>
    <w:rsid w:val="00A1325B"/>
    <w:rsid w:val="00A22E7C"/>
    <w:rsid w:val="00A2712A"/>
    <w:rsid w:val="00A31079"/>
    <w:rsid w:val="00A366A9"/>
    <w:rsid w:val="00A42F97"/>
    <w:rsid w:val="00A45A95"/>
    <w:rsid w:val="00A64099"/>
    <w:rsid w:val="00A77D12"/>
    <w:rsid w:val="00A77FC3"/>
    <w:rsid w:val="00A94EAE"/>
    <w:rsid w:val="00A96425"/>
    <w:rsid w:val="00AB479B"/>
    <w:rsid w:val="00AC2A37"/>
    <w:rsid w:val="00AD0E50"/>
    <w:rsid w:val="00AD5CC9"/>
    <w:rsid w:val="00AD632D"/>
    <w:rsid w:val="00AD6D96"/>
    <w:rsid w:val="00AE6C52"/>
    <w:rsid w:val="00AF0554"/>
    <w:rsid w:val="00B006DF"/>
    <w:rsid w:val="00B05ECD"/>
    <w:rsid w:val="00B12321"/>
    <w:rsid w:val="00B16A24"/>
    <w:rsid w:val="00B16A8C"/>
    <w:rsid w:val="00B275C1"/>
    <w:rsid w:val="00B641AF"/>
    <w:rsid w:val="00B6522B"/>
    <w:rsid w:val="00BC547B"/>
    <w:rsid w:val="00BD49A1"/>
    <w:rsid w:val="00BD4B6C"/>
    <w:rsid w:val="00BE39C5"/>
    <w:rsid w:val="00BF4C8E"/>
    <w:rsid w:val="00C16A9A"/>
    <w:rsid w:val="00C255C1"/>
    <w:rsid w:val="00C5153D"/>
    <w:rsid w:val="00C70ACB"/>
    <w:rsid w:val="00C7450A"/>
    <w:rsid w:val="00C82242"/>
    <w:rsid w:val="00CA4FEC"/>
    <w:rsid w:val="00CB7F2A"/>
    <w:rsid w:val="00CE084B"/>
    <w:rsid w:val="00CE372A"/>
    <w:rsid w:val="00CE6DF2"/>
    <w:rsid w:val="00D02D57"/>
    <w:rsid w:val="00D03945"/>
    <w:rsid w:val="00D11880"/>
    <w:rsid w:val="00D20266"/>
    <w:rsid w:val="00D33842"/>
    <w:rsid w:val="00D40508"/>
    <w:rsid w:val="00D42F25"/>
    <w:rsid w:val="00D47915"/>
    <w:rsid w:val="00D82B5D"/>
    <w:rsid w:val="00D8459B"/>
    <w:rsid w:val="00D87A1F"/>
    <w:rsid w:val="00DB528F"/>
    <w:rsid w:val="00DD1D97"/>
    <w:rsid w:val="00DD6589"/>
    <w:rsid w:val="00DD6B3C"/>
    <w:rsid w:val="00DD7D7C"/>
    <w:rsid w:val="00E0081E"/>
    <w:rsid w:val="00E136EF"/>
    <w:rsid w:val="00E15450"/>
    <w:rsid w:val="00E2419F"/>
    <w:rsid w:val="00E33F61"/>
    <w:rsid w:val="00E366D6"/>
    <w:rsid w:val="00E36B80"/>
    <w:rsid w:val="00E51A4D"/>
    <w:rsid w:val="00E56DF7"/>
    <w:rsid w:val="00E62977"/>
    <w:rsid w:val="00E63D8B"/>
    <w:rsid w:val="00E6468B"/>
    <w:rsid w:val="00E76A6C"/>
    <w:rsid w:val="00E81F4B"/>
    <w:rsid w:val="00EA11BE"/>
    <w:rsid w:val="00EA5E3C"/>
    <w:rsid w:val="00EA6287"/>
    <w:rsid w:val="00EC2014"/>
    <w:rsid w:val="00ED1752"/>
    <w:rsid w:val="00EE0380"/>
    <w:rsid w:val="00EE24CD"/>
    <w:rsid w:val="00EF4F11"/>
    <w:rsid w:val="00F30554"/>
    <w:rsid w:val="00F348D2"/>
    <w:rsid w:val="00F44B6A"/>
    <w:rsid w:val="00F44DDE"/>
    <w:rsid w:val="00F521C7"/>
    <w:rsid w:val="00F64863"/>
    <w:rsid w:val="00F84A40"/>
    <w:rsid w:val="00F960C1"/>
    <w:rsid w:val="00FA0331"/>
    <w:rsid w:val="00FB0670"/>
    <w:rsid w:val="00FB1C6F"/>
    <w:rsid w:val="00FC5ED8"/>
    <w:rsid w:val="00FF1087"/>
    <w:rsid w:val="0FFF0330"/>
    <w:rsid w:val="3827609F"/>
    <w:rsid w:val="60586E74"/>
    <w:rsid w:val="6A4C9C0A"/>
    <w:rsid w:val="6C8938D9"/>
    <w:rsid w:val="7C9A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17E588F3"/>
  <w15:docId w15:val="{D7CE65E2-FD89-405A-929D-B980E0B0BA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528F"/>
    <w:pPr>
      <w:widowControl w:val="0"/>
      <w:overflowPunct w:val="0"/>
      <w:autoSpaceDE w:val="0"/>
      <w:autoSpaceDN w:val="0"/>
      <w:adjustRightInd w:val="0"/>
      <w:textAlignment w:val="baseline"/>
    </w:pPr>
    <w:rPr>
      <w:sz w:val="24"/>
      <w:lang w:eastAsia="en-US"/>
    </w:rPr>
  </w:style>
  <w:style w:type="paragraph" w:styleId="Heading1">
    <w:name w:val="heading 1"/>
    <w:aliases w:val="Numbered - 1"/>
    <w:basedOn w:val="Normal"/>
    <w:next w:val="Normal"/>
    <w:qFormat/>
    <w:rsid w:val="00390C20"/>
    <w:pPr>
      <w:keepNext/>
      <w:keepLines/>
      <w:spacing w:before="240" w:after="240"/>
      <w:outlineLvl w:val="0"/>
    </w:pPr>
    <w:rPr>
      <w:rFonts w:ascii="Arial" w:hAnsi="Arial"/>
      <w:b/>
      <w:color w:val="2D008E"/>
      <w:kern w:val="28"/>
      <w:sz w:val="32"/>
    </w:rPr>
  </w:style>
  <w:style w:type="paragraph" w:styleId="Heading2">
    <w:name w:val="heading 2"/>
    <w:aliases w:val="Numbered - 2"/>
    <w:basedOn w:val="Heading1"/>
    <w:next w:val="Normal"/>
    <w:qFormat/>
    <w:rsid w:val="00736809"/>
    <w:pPr>
      <w:outlineLvl w:val="1"/>
    </w:pPr>
  </w:style>
  <w:style w:type="paragraph" w:styleId="Heading3">
    <w:name w:val="heading 3"/>
    <w:aliases w:val="Numbered - 3"/>
    <w:basedOn w:val="Heading2"/>
    <w:next w:val="Normal"/>
    <w:qFormat/>
    <w:rsid w:val="00736809"/>
    <w:pPr>
      <w:keepNext w:val="0"/>
      <w:keepLines w:val="0"/>
      <w:spacing w:before="0" w:after="0"/>
      <w:outlineLvl w:val="2"/>
    </w:pPr>
    <w:rPr>
      <w:b w:val="0"/>
    </w:rPr>
  </w:style>
  <w:style w:type="paragraph" w:styleId="Heading4">
    <w:name w:val="heading 4"/>
    <w:aliases w:val="Numbered - 4"/>
    <w:basedOn w:val="Heading3"/>
    <w:next w:val="Normal"/>
    <w:qFormat/>
    <w:rsid w:val="00736809"/>
    <w:pPr>
      <w:outlineLvl w:val="3"/>
    </w:pPr>
  </w:style>
  <w:style w:type="paragraph" w:styleId="Heading5">
    <w:name w:val="heading 5"/>
    <w:aliases w:val="Numbered - 5"/>
    <w:basedOn w:val="Heading4"/>
    <w:next w:val="Normal"/>
    <w:qFormat/>
    <w:rsid w:val="00736809"/>
    <w:pPr>
      <w:outlineLvl w:val="4"/>
    </w:pPr>
  </w:style>
  <w:style w:type="paragraph" w:styleId="Heading6">
    <w:name w:val="heading 6"/>
    <w:aliases w:val="Numbered - 6"/>
    <w:basedOn w:val="Heading5"/>
    <w:next w:val="Normal"/>
    <w:qFormat/>
    <w:rsid w:val="00736809"/>
    <w:pPr>
      <w:outlineLvl w:val="5"/>
    </w:pPr>
  </w:style>
  <w:style w:type="paragraph" w:styleId="Heading7">
    <w:name w:val="heading 7"/>
    <w:aliases w:val="Numbered - 7"/>
    <w:basedOn w:val="Heading6"/>
    <w:next w:val="Normal"/>
    <w:qFormat/>
    <w:rsid w:val="00736809"/>
    <w:pPr>
      <w:outlineLvl w:val="6"/>
    </w:pPr>
  </w:style>
  <w:style w:type="paragraph" w:styleId="Heading8">
    <w:name w:val="heading 8"/>
    <w:aliases w:val="Numbered - 8"/>
    <w:basedOn w:val="Heading7"/>
    <w:next w:val="Normal"/>
    <w:qFormat/>
    <w:rsid w:val="00736809"/>
    <w:pPr>
      <w:outlineLvl w:val="7"/>
    </w:pPr>
  </w:style>
  <w:style w:type="paragraph" w:styleId="Heading9">
    <w:name w:val="heading 9"/>
    <w:aliases w:val="Numbered - 9"/>
    <w:basedOn w:val="Heading8"/>
    <w:next w:val="Normal"/>
    <w:qFormat/>
    <w:rsid w:val="00736809"/>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736809"/>
  </w:style>
  <w:style w:type="paragraph" w:styleId="BodyTextIndent">
    <w:name w:val="Body Text Indent"/>
    <w:basedOn w:val="Normal"/>
    <w:rsid w:val="00736809"/>
    <w:pPr>
      <w:ind w:left="288"/>
    </w:pPr>
  </w:style>
  <w:style w:type="paragraph" w:styleId="DfESBullets" w:customStyle="1">
    <w:name w:val="DfESBullets"/>
    <w:basedOn w:val="Normal"/>
    <w:rsid w:val="00736809"/>
    <w:pPr>
      <w:numPr>
        <w:numId w:val="1"/>
      </w:numPr>
      <w:spacing w:after="240"/>
    </w:pPr>
  </w:style>
  <w:style w:type="paragraph" w:styleId="DfESOutNumbered" w:customStyle="1">
    <w:name w:val="DfESOutNumbered"/>
    <w:basedOn w:val="Normal"/>
    <w:rsid w:val="00E366D6"/>
    <w:pPr>
      <w:numPr>
        <w:numId w:val="2"/>
      </w:numPr>
      <w:spacing w:after="240"/>
    </w:pPr>
  </w:style>
  <w:style w:type="paragraph" w:styleId="Footer">
    <w:name w:val="footer"/>
    <w:basedOn w:val="Normal"/>
    <w:rsid w:val="00736809"/>
    <w:pPr>
      <w:tabs>
        <w:tab w:val="center" w:pos="4153"/>
        <w:tab w:val="right" w:pos="8306"/>
      </w:tabs>
    </w:pPr>
  </w:style>
  <w:style w:type="paragraph" w:styleId="Header">
    <w:name w:val="header"/>
    <w:basedOn w:val="Normal"/>
    <w:rsid w:val="00736809"/>
    <w:pPr>
      <w:tabs>
        <w:tab w:val="center" w:pos="4153"/>
        <w:tab w:val="right" w:pos="8306"/>
      </w:tabs>
    </w:pPr>
  </w:style>
  <w:style w:type="paragraph" w:styleId="Heading" w:customStyle="1">
    <w:name w:val="Heading"/>
    <w:basedOn w:val="Normal"/>
    <w:next w:val="Normal"/>
    <w:rsid w:val="00736809"/>
    <w:pPr>
      <w:keepNext/>
      <w:keepLines/>
      <w:spacing w:before="240" w:after="240"/>
      <w:ind w:left="-720"/>
    </w:pPr>
    <w:rPr>
      <w:b/>
    </w:rPr>
  </w:style>
  <w:style w:type="paragraph" w:styleId="MinuteTop" w:customStyle="1">
    <w:name w:val="Minute Top"/>
    <w:basedOn w:val="Normal"/>
    <w:rsid w:val="00736809"/>
    <w:pPr>
      <w:tabs>
        <w:tab w:val="left" w:pos="4680"/>
        <w:tab w:val="left" w:pos="5587"/>
      </w:tabs>
    </w:pPr>
  </w:style>
  <w:style w:type="paragraph" w:styleId="Numbered" w:customStyle="1">
    <w:name w:val="Numbered"/>
    <w:basedOn w:val="Normal"/>
    <w:rsid w:val="00736809"/>
    <w:pPr>
      <w:spacing w:after="240"/>
    </w:pPr>
  </w:style>
  <w:style w:type="character" w:styleId="PageNumber">
    <w:name w:val="page number"/>
    <w:basedOn w:val="DefaultParagraphFont"/>
    <w:rsid w:val="00736809"/>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uiPriority w:val="59"/>
    <w:rsid w:val="004F00DC"/>
    <w:pPr>
      <w:widowControl w:val="0"/>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Heading" w:customStyle="1">
    <w:name w:val="Sub-Heading"/>
    <w:basedOn w:val="Heading"/>
    <w:next w:val="Numbered"/>
    <w:rsid w:val="00736809"/>
    <w:pPr>
      <w:spacing w:before="0"/>
    </w:pPr>
  </w:style>
  <w:style w:type="paragraph" w:styleId="Subtitle">
    <w:name w:val="Subtitle"/>
    <w:basedOn w:val="Normal"/>
    <w:qFormat/>
    <w:rsid w:val="00736809"/>
    <w:pPr>
      <w:spacing w:after="60"/>
      <w:jc w:val="center"/>
    </w:pPr>
    <w:rPr>
      <w:i/>
    </w:rPr>
  </w:style>
  <w:style w:type="character" w:styleId="Hyperlink">
    <w:name w:val="Hyperlink"/>
    <w:basedOn w:val="DefaultParagraphFont"/>
    <w:unhideWhenUsed/>
    <w:rsid w:val="00CE372A"/>
    <w:rPr>
      <w:color w:val="0000FF" w:themeColor="hyperlink"/>
      <w:u w:val="single"/>
    </w:rPr>
  </w:style>
  <w:style w:type="paragraph" w:styleId="Default" w:customStyle="1">
    <w:name w:val="Default"/>
    <w:rsid w:val="009966D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CADE1-4714-458E-9D0B-7342E7790603}"/>
</file>

<file path=customXml/itemProps2.xml><?xml version="1.0" encoding="utf-8"?>
<ds:datastoreItem xmlns:ds="http://schemas.openxmlformats.org/officeDocument/2006/customXml" ds:itemID="{49FBA20A-AF8C-45B4-BCA2-62C5ABD4981F}">
  <ds:schemaRefs>
    <ds:schemaRef ds:uri="http://schemas.microsoft.com/sharepoint/v3/contenttype/forms"/>
  </ds:schemaRefs>
</ds:datastoreItem>
</file>

<file path=customXml/itemProps3.xml><?xml version="1.0" encoding="utf-8"?>
<ds:datastoreItem xmlns:ds="http://schemas.openxmlformats.org/officeDocument/2006/customXml" ds:itemID="{820FAAC6-9733-4ADE-853E-28D6BA96CA20}">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Katy Wadsworth</cp:lastModifiedBy>
  <cp:revision>4</cp:revision>
  <cp:lastPrinted>2020-08-24T17:00:00Z</cp:lastPrinted>
  <dcterms:created xsi:type="dcterms:W3CDTF">2023-05-03T10:23:00Z</dcterms:created>
  <dcterms:modified xsi:type="dcterms:W3CDTF">2024-09-02T08:06:11Z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ContentTypeId">
    <vt:lpwstr>0x010100C8DB0D602B384440B643A8195930B192</vt:lpwstr>
  </property>
  <property fmtid="{D5CDD505-2E9C-101B-9397-08002B2CF9AE}" pid="10" name="Order">
    <vt:r8>463300</vt:r8>
  </property>
  <property fmtid="{D5CDD505-2E9C-101B-9397-08002B2CF9AE}" pid="11" name="MediaServiceImageTags">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