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6261" w14:textId="51249C4A" w:rsidR="008B2A73" w:rsidRDefault="00BA1FB5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48CA6FE" wp14:editId="51130F3F">
            <wp:extent cx="1412363" cy="1394460"/>
            <wp:effectExtent l="0" t="0" r="0" b="0"/>
            <wp:docPr id="96828323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83232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60" cy="140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1A60" w14:textId="77777777" w:rsidR="008B2A73" w:rsidRDefault="008B2A73">
      <w:pPr>
        <w:pStyle w:val="BodyText"/>
        <w:rPr>
          <w:sz w:val="20"/>
        </w:rPr>
      </w:pPr>
    </w:p>
    <w:p w14:paraId="6B7FA785" w14:textId="77777777" w:rsidR="008B2A73" w:rsidRDefault="00BC40F3" w:rsidP="3CA0716D">
      <w:pPr>
        <w:pStyle w:val="Title"/>
        <w:spacing w:line="259" w:lineRule="auto"/>
        <w:rPr>
          <w:color w:val="2C008E"/>
        </w:rPr>
      </w:pPr>
      <w:r>
        <w:rPr>
          <w:color w:val="2C008E"/>
        </w:rPr>
        <w:t>Planning, Assessment, Recording, Reporting &amp;</w:t>
      </w:r>
      <w:r>
        <w:rPr>
          <w:color w:val="2C008E"/>
          <w:spacing w:val="-87"/>
        </w:rPr>
        <w:t xml:space="preserve"> </w:t>
      </w:r>
      <w:r>
        <w:rPr>
          <w:color w:val="2C008E"/>
        </w:rPr>
        <w:t>Achievement</w:t>
      </w:r>
      <w:r>
        <w:rPr>
          <w:color w:val="2C008E"/>
          <w:spacing w:val="-2"/>
        </w:rPr>
        <w:t xml:space="preserve"> </w:t>
      </w:r>
      <w:r>
        <w:rPr>
          <w:color w:val="2C008E"/>
        </w:rPr>
        <w:t>Policy</w:t>
      </w:r>
      <w:r>
        <w:rPr>
          <w:color w:val="2C008E"/>
          <w:spacing w:val="-3"/>
        </w:rPr>
        <w:t xml:space="preserve"> </w:t>
      </w:r>
    </w:p>
    <w:p w14:paraId="1B4A8092" w14:textId="77777777" w:rsidR="008B2A73" w:rsidRDefault="008B2A73">
      <w:pPr>
        <w:pStyle w:val="BodyText"/>
        <w:rPr>
          <w:rFonts w:ascii="Arial"/>
          <w:b/>
          <w:sz w:val="20"/>
        </w:rPr>
      </w:pPr>
    </w:p>
    <w:p w14:paraId="14332035" w14:textId="77777777" w:rsidR="008B2A73" w:rsidRDefault="008B2A73">
      <w:pPr>
        <w:pStyle w:val="BodyText"/>
        <w:rPr>
          <w:rFonts w:ascii="Arial"/>
          <w:b/>
          <w:sz w:val="20"/>
        </w:rPr>
      </w:pPr>
    </w:p>
    <w:p w14:paraId="08674974" w14:textId="0768492A" w:rsidR="008B2A73" w:rsidRDefault="00BC40F3">
      <w:pPr>
        <w:pStyle w:val="BodyText"/>
        <w:spacing w:before="6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6C0CE4" wp14:editId="3C82F7C6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571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2C00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E7DFBB">
              <v:shape id="Freeform 2" style="position:absolute;margin-left:1in;margin-top:9.25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spid="_x0000_s1026" filled="f" strokecolor="#2c008e" strokeweight="1.25pt" path="m,l9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" w14:anchorId="769C4426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D79A374" w14:textId="77777777" w:rsidR="008B2A73" w:rsidRDefault="008B2A73">
      <w:pPr>
        <w:pStyle w:val="BodyText"/>
        <w:spacing w:before="1"/>
        <w:rPr>
          <w:rFonts w:ascii="Arial"/>
          <w:b/>
          <w:sz w:val="45"/>
        </w:rPr>
      </w:pPr>
    </w:p>
    <w:p w14:paraId="0D1F322A" w14:textId="77777777" w:rsidR="00BA1FB5" w:rsidRDefault="00BA1FB5">
      <w:pPr>
        <w:pStyle w:val="BodyText"/>
        <w:spacing w:before="1"/>
        <w:rPr>
          <w:rFonts w:ascii="Arial"/>
          <w:b/>
          <w:sz w:val="45"/>
        </w:rPr>
      </w:pPr>
    </w:p>
    <w:tbl>
      <w:tblPr>
        <w:tblStyle w:val="TableGrid"/>
        <w:tblpPr w:leftFromText="180" w:rightFromText="180" w:vertAnchor="page" w:horzAnchor="margin" w:tblpY="4861"/>
        <w:tblW w:w="0" w:type="auto"/>
        <w:tblLook w:val="04A0" w:firstRow="1" w:lastRow="0" w:firstColumn="1" w:lastColumn="0" w:noHBand="0" w:noVBand="1"/>
      </w:tblPr>
      <w:tblGrid>
        <w:gridCol w:w="4608"/>
        <w:gridCol w:w="4612"/>
      </w:tblGrid>
      <w:tr w:rsidR="00BA1FB5" w14:paraId="64736E92" w14:textId="77777777" w:rsidTr="1164532F">
        <w:tc>
          <w:tcPr>
            <w:tcW w:w="4723" w:type="dxa"/>
          </w:tcPr>
          <w:p w14:paraId="5933CBD6" w14:textId="350A1A46" w:rsidR="00BA1FB5" w:rsidRPr="00BA1FB5" w:rsidRDefault="00BA1FB5" w:rsidP="00BA1FB5">
            <w:pPr>
              <w:pStyle w:val="BodyText"/>
              <w:spacing w:before="1"/>
              <w:rPr>
                <w:rFonts w:ascii="Arial"/>
                <w:bCs/>
                <w:sz w:val="32"/>
                <w:szCs w:val="16"/>
              </w:rPr>
            </w:pPr>
            <w:r w:rsidRPr="00BA1FB5">
              <w:rPr>
                <w:rFonts w:ascii="Arial"/>
                <w:bCs/>
                <w:sz w:val="32"/>
                <w:szCs w:val="16"/>
              </w:rPr>
              <w:t>Cited by</w:t>
            </w:r>
          </w:p>
        </w:tc>
        <w:tc>
          <w:tcPr>
            <w:tcW w:w="4723" w:type="dxa"/>
          </w:tcPr>
          <w:p w14:paraId="331FC272" w14:textId="355F9856" w:rsidR="00BA1FB5" w:rsidRPr="00BA1FB5" w:rsidRDefault="00BA1FB5" w:rsidP="00BA1FB5">
            <w:pPr>
              <w:pStyle w:val="BodyText"/>
              <w:spacing w:before="1"/>
              <w:rPr>
                <w:rFonts w:ascii="Arial"/>
                <w:bCs/>
                <w:sz w:val="32"/>
                <w:szCs w:val="16"/>
              </w:rPr>
            </w:pPr>
            <w:r w:rsidRPr="00BA1FB5">
              <w:rPr>
                <w:rFonts w:ascii="Arial"/>
                <w:bCs/>
                <w:sz w:val="32"/>
                <w:szCs w:val="16"/>
              </w:rPr>
              <w:t>Review date</w:t>
            </w:r>
          </w:p>
        </w:tc>
      </w:tr>
      <w:tr w:rsidR="00BA1FB5" w14:paraId="2D665044" w14:textId="77777777" w:rsidTr="1164532F">
        <w:tc>
          <w:tcPr>
            <w:tcW w:w="4723" w:type="dxa"/>
          </w:tcPr>
          <w:p w14:paraId="3B65CB1B" w14:textId="5EB0C093" w:rsidR="00BA1FB5" w:rsidRPr="00BA1FB5" w:rsidRDefault="003708DD" w:rsidP="00BA1FB5">
            <w:pPr>
              <w:pStyle w:val="BodyText"/>
              <w:spacing w:before="1"/>
              <w:rPr>
                <w:rFonts w:ascii="Arial"/>
                <w:bCs/>
                <w:sz w:val="32"/>
                <w:szCs w:val="16"/>
              </w:rPr>
            </w:pPr>
            <w:r>
              <w:rPr>
                <w:rFonts w:ascii="Arial"/>
                <w:bCs/>
                <w:sz w:val="32"/>
                <w:szCs w:val="16"/>
              </w:rPr>
              <w:t>Emma Shaw</w:t>
            </w:r>
          </w:p>
        </w:tc>
        <w:tc>
          <w:tcPr>
            <w:tcW w:w="4723" w:type="dxa"/>
          </w:tcPr>
          <w:p w14:paraId="4B2D8C25" w14:textId="45FE19DC" w:rsidR="00BA1FB5" w:rsidRPr="00BA1FB5" w:rsidRDefault="00BA1FB5" w:rsidP="1164532F">
            <w:pPr>
              <w:pStyle w:val="BodyText"/>
              <w:spacing w:before="1"/>
              <w:rPr>
                <w:rFonts w:ascii="Arial"/>
                <w:sz w:val="32"/>
                <w:szCs w:val="32"/>
              </w:rPr>
            </w:pPr>
            <w:r w:rsidRPr="1164532F">
              <w:rPr>
                <w:rFonts w:ascii="Arial"/>
                <w:sz w:val="32"/>
                <w:szCs w:val="32"/>
              </w:rPr>
              <w:t xml:space="preserve">Sept </w:t>
            </w:r>
            <w:r w:rsidR="6355A837" w:rsidRPr="1164532F">
              <w:rPr>
                <w:rFonts w:ascii="Arial"/>
                <w:sz w:val="32"/>
                <w:szCs w:val="32"/>
              </w:rPr>
              <w:t>2</w:t>
            </w:r>
            <w:r w:rsidR="003708DD">
              <w:rPr>
                <w:rFonts w:ascii="Arial"/>
                <w:sz w:val="32"/>
                <w:szCs w:val="32"/>
              </w:rPr>
              <w:t>5</w:t>
            </w:r>
          </w:p>
        </w:tc>
      </w:tr>
    </w:tbl>
    <w:p w14:paraId="3E80A1CF" w14:textId="77777777" w:rsidR="008B2A73" w:rsidRDefault="00BC40F3">
      <w:pPr>
        <w:pStyle w:val="Heading1"/>
      </w:pPr>
      <w:r>
        <w:rPr>
          <w:u w:val="thick"/>
        </w:rPr>
        <w:t>Rationale</w:t>
      </w:r>
    </w:p>
    <w:p w14:paraId="3874CFE8" w14:textId="77777777" w:rsidR="00BA1FB5" w:rsidRDefault="00BA1FB5">
      <w:pPr>
        <w:pStyle w:val="BodyText"/>
        <w:spacing w:before="9"/>
        <w:rPr>
          <w:b/>
          <w:sz w:val="21"/>
        </w:rPr>
      </w:pPr>
    </w:p>
    <w:p w14:paraId="27BFA89D" w14:textId="77777777" w:rsidR="008B2A73" w:rsidRDefault="00BC40F3">
      <w:pPr>
        <w:pStyle w:val="ListParagraph"/>
        <w:numPr>
          <w:ilvl w:val="0"/>
          <w:numId w:val="6"/>
        </w:numPr>
        <w:tabs>
          <w:tab w:val="left" w:pos="480"/>
          <w:tab w:val="left" w:pos="481"/>
        </w:tabs>
        <w:spacing w:line="249" w:lineRule="auto"/>
        <w:ind w:right="135"/>
        <w:rPr>
          <w:sz w:val="24"/>
        </w:rPr>
      </w:pPr>
      <w:r>
        <w:rPr>
          <w:b/>
          <w:sz w:val="24"/>
        </w:rPr>
        <w:t xml:space="preserve">Assessment </w:t>
      </w:r>
      <w:r>
        <w:rPr>
          <w:sz w:val="24"/>
        </w:rPr>
        <w:t>is the process by which pupils, parents/carers, teachers and assistants gain an</w:t>
      </w:r>
      <w:r>
        <w:rPr>
          <w:spacing w:val="-57"/>
          <w:sz w:val="24"/>
        </w:rPr>
        <w:t xml:space="preserve"> </w:t>
      </w:r>
      <w:r>
        <w:rPr>
          <w:sz w:val="24"/>
        </w:rPr>
        <w:t>insight</w:t>
      </w:r>
      <w:r>
        <w:rPr>
          <w:spacing w:val="-1"/>
          <w:sz w:val="24"/>
        </w:rPr>
        <w:t xml:space="preserve"> </w:t>
      </w:r>
      <w:r>
        <w:rPr>
          <w:sz w:val="24"/>
        </w:rPr>
        <w:t>into learning.</w:t>
      </w:r>
      <w:r>
        <w:rPr>
          <w:spacing w:val="1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integral to both</w:t>
      </w:r>
      <w:r>
        <w:rPr>
          <w:spacing w:val="-1"/>
          <w:sz w:val="24"/>
        </w:rPr>
        <w:t xml:space="preserve"> </w:t>
      </w:r>
      <w:r>
        <w:rPr>
          <w:sz w:val="24"/>
        </w:rPr>
        <w:t>teaching 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7EB4613A" w14:textId="77777777" w:rsidR="008B2A73" w:rsidRDefault="008B2A73">
      <w:pPr>
        <w:pStyle w:val="BodyText"/>
        <w:spacing w:before="8"/>
        <w:rPr>
          <w:sz w:val="25"/>
        </w:rPr>
      </w:pPr>
    </w:p>
    <w:p w14:paraId="6902F83C" w14:textId="77777777" w:rsidR="008B2A73" w:rsidRDefault="00BC40F3">
      <w:pPr>
        <w:pStyle w:val="BodyText"/>
        <w:ind w:left="540"/>
      </w:pPr>
      <w:r>
        <w:t>Assessment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the basis:</w:t>
      </w:r>
    </w:p>
    <w:p w14:paraId="31FA13E7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12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1"/>
          <w:sz w:val="24"/>
        </w:rPr>
        <w:t xml:space="preserve"> </w:t>
      </w:r>
      <w:r>
        <w:rPr>
          <w:sz w:val="24"/>
        </w:rPr>
        <w:t>(academic and personal)</w:t>
      </w:r>
    </w:p>
    <w:p w14:paraId="61DA534B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10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 learning</w:t>
      </w:r>
    </w:p>
    <w:p w14:paraId="0FBA3DF0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9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experience,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knowledge and skills</w:t>
      </w:r>
    </w:p>
    <w:p w14:paraId="76E6E3EB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12" w:line="247" w:lineRule="auto"/>
        <w:ind w:right="575"/>
        <w:rPr>
          <w:sz w:val="24"/>
        </w:rPr>
      </w:pPr>
      <w:r>
        <w:rPr>
          <w:sz w:val="24"/>
        </w:rPr>
        <w:t>for reporting for a range of purposes and to different audiences e.g. to parents, to</w:t>
      </w:r>
      <w:r>
        <w:rPr>
          <w:spacing w:val="-57"/>
          <w:sz w:val="24"/>
        </w:rPr>
        <w:t xml:space="preserve"> </w:t>
      </w:r>
      <w:r>
        <w:rPr>
          <w:sz w:val="24"/>
        </w:rPr>
        <w:t>governors</w:t>
      </w:r>
      <w:r>
        <w:rPr>
          <w:spacing w:val="-1"/>
          <w:sz w:val="24"/>
        </w:rPr>
        <w:t xml:space="preserve"> </w:t>
      </w:r>
      <w:r>
        <w:rPr>
          <w:sz w:val="24"/>
        </w:rPr>
        <w:t>and to the</w:t>
      </w:r>
      <w:r>
        <w:rPr>
          <w:spacing w:val="-1"/>
          <w:sz w:val="24"/>
        </w:rPr>
        <w:t xml:space="preserve"> </w:t>
      </w:r>
      <w:r>
        <w:rPr>
          <w:sz w:val="24"/>
        </w:rPr>
        <w:t>local authority.</w:t>
      </w:r>
    </w:p>
    <w:p w14:paraId="12C2B65E" w14:textId="77777777" w:rsidR="008B2A73" w:rsidRDefault="008B2A73">
      <w:pPr>
        <w:pStyle w:val="BodyText"/>
        <w:spacing w:before="3"/>
        <w:rPr>
          <w:sz w:val="26"/>
        </w:rPr>
      </w:pPr>
    </w:p>
    <w:p w14:paraId="52DB01B3" w14:textId="77777777" w:rsidR="008B2A73" w:rsidRDefault="00BC40F3">
      <w:pPr>
        <w:pStyle w:val="ListParagraph"/>
        <w:numPr>
          <w:ilvl w:val="0"/>
          <w:numId w:val="6"/>
        </w:numPr>
        <w:tabs>
          <w:tab w:val="left" w:pos="480"/>
          <w:tab w:val="left" w:pos="481"/>
        </w:tabs>
        <w:spacing w:line="247" w:lineRule="auto"/>
        <w:ind w:right="344"/>
        <w:rPr>
          <w:sz w:val="24"/>
        </w:rPr>
      </w:pPr>
      <w:r>
        <w:rPr>
          <w:b/>
          <w:sz w:val="24"/>
        </w:rPr>
        <w:t xml:space="preserve">Recording </w:t>
      </w:r>
      <w:r>
        <w:rPr>
          <w:sz w:val="24"/>
        </w:rPr>
        <w:t xml:space="preserve">is </w:t>
      </w:r>
      <w:proofErr w:type="gramStart"/>
      <w:r>
        <w:rPr>
          <w:sz w:val="24"/>
        </w:rPr>
        <w:t>the means by which</w:t>
      </w:r>
      <w:proofErr w:type="gramEnd"/>
      <w:r>
        <w:rPr>
          <w:sz w:val="24"/>
        </w:rPr>
        <w:t xml:space="preserve"> teachers and assistants identify and keep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36DD09CB" w14:textId="77777777" w:rsidR="008B2A73" w:rsidRDefault="008B2A73">
      <w:pPr>
        <w:pStyle w:val="BodyText"/>
        <w:spacing w:before="2"/>
        <w:rPr>
          <w:sz w:val="26"/>
        </w:rPr>
      </w:pPr>
    </w:p>
    <w:p w14:paraId="58CD7B73" w14:textId="77777777" w:rsidR="008B2A73" w:rsidRDefault="00BC40F3">
      <w:pPr>
        <w:pStyle w:val="BodyText"/>
        <w:spacing w:line="249" w:lineRule="auto"/>
        <w:ind w:left="550" w:right="292" w:hanging="10"/>
      </w:pPr>
      <w:r>
        <w:t>Through the planned use of recording systems, information about pupils’ achievements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noted and retained.</w:t>
      </w:r>
    </w:p>
    <w:p w14:paraId="5E05C849" w14:textId="77777777" w:rsidR="008B2A73" w:rsidRDefault="008B2A73">
      <w:pPr>
        <w:pStyle w:val="BodyText"/>
        <w:spacing w:before="3"/>
        <w:rPr>
          <w:sz w:val="29"/>
        </w:rPr>
      </w:pPr>
    </w:p>
    <w:p w14:paraId="1EE18CBC" w14:textId="77777777" w:rsidR="008B2A73" w:rsidRDefault="00BC40F3">
      <w:pPr>
        <w:pStyle w:val="ListParagraph"/>
        <w:numPr>
          <w:ilvl w:val="0"/>
          <w:numId w:val="6"/>
        </w:numPr>
        <w:tabs>
          <w:tab w:val="left" w:pos="480"/>
          <w:tab w:val="left" w:pos="481"/>
        </w:tabs>
        <w:spacing w:line="247" w:lineRule="auto"/>
        <w:ind w:right="323"/>
        <w:rPr>
          <w:sz w:val="24"/>
        </w:rPr>
      </w:pPr>
      <w:r>
        <w:rPr>
          <w:b/>
          <w:sz w:val="24"/>
        </w:rPr>
        <w:t xml:space="preserve">Reporting </w:t>
      </w:r>
      <w:r>
        <w:rPr>
          <w:sz w:val="24"/>
        </w:rPr>
        <w:t>is process of providing information about pupils’ learning and achievements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of audiences.</w:t>
      </w:r>
    </w:p>
    <w:p w14:paraId="2CAE9EC6" w14:textId="77777777" w:rsidR="008B2A73" w:rsidRDefault="008B2A73">
      <w:pPr>
        <w:pStyle w:val="BodyText"/>
        <w:spacing w:before="3"/>
        <w:rPr>
          <w:sz w:val="26"/>
        </w:rPr>
      </w:pPr>
    </w:p>
    <w:p w14:paraId="420DD1B2" w14:textId="77777777" w:rsidR="008B2A73" w:rsidRDefault="00BC40F3">
      <w:pPr>
        <w:pStyle w:val="Heading1"/>
        <w:spacing w:before="1"/>
      </w:pPr>
      <w:r>
        <w:rPr>
          <w:u w:val="thick"/>
        </w:rPr>
        <w:t>Aims</w:t>
      </w:r>
    </w:p>
    <w:p w14:paraId="2732633F" w14:textId="77777777" w:rsidR="008B2A73" w:rsidRDefault="008B2A73">
      <w:pPr>
        <w:pStyle w:val="BodyText"/>
        <w:spacing w:before="5"/>
        <w:rPr>
          <w:b/>
          <w:sz w:val="19"/>
        </w:rPr>
      </w:pPr>
    </w:p>
    <w:p w14:paraId="53162999" w14:textId="77777777" w:rsidR="008B2A73" w:rsidRDefault="00BC40F3">
      <w:pPr>
        <w:pStyle w:val="ListParagraph"/>
        <w:numPr>
          <w:ilvl w:val="0"/>
          <w:numId w:val="6"/>
        </w:numPr>
        <w:tabs>
          <w:tab w:val="left" w:pos="480"/>
          <w:tab w:val="left" w:pos="481"/>
        </w:tabs>
        <w:spacing w:before="93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help </w:t>
      </w:r>
      <w:r>
        <w:rPr>
          <w:b/>
          <w:sz w:val="24"/>
        </w:rPr>
        <w:t>pupils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to:</w:t>
      </w:r>
    </w:p>
    <w:p w14:paraId="1446B7E3" w14:textId="77777777" w:rsidR="008B2A73" w:rsidRDefault="00BC40F3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9"/>
        <w:ind w:hanging="361"/>
        <w:rPr>
          <w:sz w:val="24"/>
        </w:rPr>
      </w:pP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pride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achievements,</w:t>
      </w:r>
    </w:p>
    <w:p w14:paraId="7809491E" w14:textId="77777777" w:rsidR="008B2A73" w:rsidRDefault="00BC40F3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10"/>
        <w:ind w:hanging="361"/>
        <w:rPr>
          <w:sz w:val="24"/>
        </w:rPr>
      </w:pPr>
      <w:proofErr w:type="spellStart"/>
      <w:r>
        <w:rPr>
          <w:sz w:val="24"/>
        </w:rPr>
        <w:t>recognise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strengthened,</w:t>
      </w:r>
    </w:p>
    <w:p w14:paraId="1746F2F2" w14:textId="77777777" w:rsidR="008B2A73" w:rsidRDefault="00BC40F3">
      <w:pPr>
        <w:pStyle w:val="ListParagraph"/>
        <w:numPr>
          <w:ilvl w:val="0"/>
          <w:numId w:val="5"/>
        </w:numPr>
        <w:tabs>
          <w:tab w:val="left" w:pos="900"/>
          <w:tab w:val="left" w:pos="901"/>
          <w:tab w:val="left" w:pos="6601"/>
        </w:tabs>
        <w:spacing w:before="9" w:line="249" w:lineRule="auto"/>
        <w:ind w:right="1039"/>
        <w:rPr>
          <w:sz w:val="24"/>
        </w:rPr>
      </w:pP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involved in planning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learning,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record their own</w:t>
      </w:r>
      <w:r>
        <w:rPr>
          <w:spacing w:val="-57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1"/>
          <w:sz w:val="24"/>
        </w:rPr>
        <w:t xml:space="preserve"> </w:t>
      </w:r>
      <w:r>
        <w:rPr>
          <w:sz w:val="24"/>
        </w:rPr>
        <w:t>and share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with others.</w:t>
      </w:r>
    </w:p>
    <w:p w14:paraId="17E2E8E3" w14:textId="77777777" w:rsidR="008B2A73" w:rsidRDefault="008B2A73">
      <w:pPr>
        <w:pStyle w:val="BodyText"/>
        <w:rPr>
          <w:sz w:val="26"/>
        </w:rPr>
      </w:pPr>
    </w:p>
    <w:p w14:paraId="770CFE10" w14:textId="77777777" w:rsidR="008B2A73" w:rsidRDefault="00BC40F3">
      <w:pPr>
        <w:pStyle w:val="ListParagraph"/>
        <w:numPr>
          <w:ilvl w:val="0"/>
          <w:numId w:val="6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teachers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to:</w:t>
      </w:r>
    </w:p>
    <w:p w14:paraId="487BB575" w14:textId="77777777" w:rsidR="008B2A73" w:rsidRDefault="00BC40F3">
      <w:pPr>
        <w:pStyle w:val="ListParagraph"/>
        <w:numPr>
          <w:ilvl w:val="0"/>
          <w:numId w:val="4"/>
        </w:numPr>
        <w:tabs>
          <w:tab w:val="left" w:pos="900"/>
          <w:tab w:val="left" w:pos="901"/>
        </w:tabs>
        <w:spacing w:before="10" w:line="247" w:lineRule="auto"/>
        <w:ind w:right="656" w:hanging="1020"/>
        <w:rPr>
          <w:sz w:val="24"/>
        </w:rPr>
      </w:pPr>
      <w:r>
        <w:rPr>
          <w:sz w:val="24"/>
        </w:rPr>
        <w:t>have a knowledge of each pupil’s particular abilities, skills and understanding, -</w:t>
      </w:r>
      <w:r>
        <w:rPr>
          <w:spacing w:val="-58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targets for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pupils and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14:paraId="4CED16E8" w14:textId="77777777" w:rsidR="008B2A73" w:rsidRDefault="00BC40F3">
      <w:pPr>
        <w:pStyle w:val="ListParagraph"/>
        <w:numPr>
          <w:ilvl w:val="0"/>
          <w:numId w:val="4"/>
        </w:numPr>
        <w:tabs>
          <w:tab w:val="left" w:pos="900"/>
          <w:tab w:val="left" w:pos="901"/>
        </w:tabs>
        <w:spacing w:before="2"/>
        <w:ind w:left="900" w:hanging="361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through 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materials, 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 strategies.</w:t>
      </w:r>
    </w:p>
    <w:p w14:paraId="3E948E1C" w14:textId="77777777" w:rsidR="008B2A73" w:rsidRDefault="008B2A73">
      <w:pPr>
        <w:pStyle w:val="BodyText"/>
        <w:spacing w:before="1"/>
        <w:rPr>
          <w:sz w:val="28"/>
        </w:rPr>
      </w:pPr>
    </w:p>
    <w:p w14:paraId="641C9B1E" w14:textId="77777777" w:rsidR="008B2A73" w:rsidRDefault="00BC40F3">
      <w:pPr>
        <w:pStyle w:val="ListParagraph"/>
        <w:numPr>
          <w:ilvl w:val="0"/>
          <w:numId w:val="6"/>
        </w:numPr>
        <w:tabs>
          <w:tab w:val="left" w:pos="4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to:</w:t>
      </w:r>
    </w:p>
    <w:p w14:paraId="3877AAA9" w14:textId="77777777" w:rsidR="008B2A73" w:rsidRDefault="00BC40F3">
      <w:pPr>
        <w:pStyle w:val="ListParagraph"/>
        <w:numPr>
          <w:ilvl w:val="0"/>
          <w:numId w:val="3"/>
        </w:numPr>
        <w:tabs>
          <w:tab w:val="left" w:pos="901"/>
        </w:tabs>
        <w:spacing w:before="7" w:line="249" w:lineRule="auto"/>
        <w:ind w:right="471"/>
        <w:jc w:val="both"/>
        <w:rPr>
          <w:sz w:val="24"/>
        </w:rPr>
      </w:pPr>
      <w:r>
        <w:rPr>
          <w:sz w:val="24"/>
        </w:rPr>
        <w:t>provide continuity and progression within school, to home and beyond. - evaluate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effectively whole school curriculum planning and practice, -</w:t>
      </w:r>
      <w:r>
        <w:rPr>
          <w:spacing w:val="1"/>
          <w:sz w:val="24"/>
        </w:rPr>
        <w:t xml:space="preserve"> </w:t>
      </w:r>
      <w:r>
        <w:rPr>
          <w:sz w:val="24"/>
        </w:rPr>
        <w:t>meet statutory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61DAEA49" w14:textId="77777777" w:rsidR="008B2A73" w:rsidRDefault="00BC40F3">
      <w:pPr>
        <w:pStyle w:val="ListParagraph"/>
        <w:numPr>
          <w:ilvl w:val="0"/>
          <w:numId w:val="3"/>
        </w:numPr>
        <w:tabs>
          <w:tab w:val="left" w:pos="90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value added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265AEB02" w14:textId="77777777" w:rsidR="008B2A73" w:rsidRDefault="00BC40F3">
      <w:pPr>
        <w:pStyle w:val="ListParagraph"/>
        <w:numPr>
          <w:ilvl w:val="0"/>
          <w:numId w:val="3"/>
        </w:numPr>
        <w:tabs>
          <w:tab w:val="left" w:pos="901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transitions.</w:t>
      </w:r>
    </w:p>
    <w:p w14:paraId="08F66234" w14:textId="77777777" w:rsidR="008B2A73" w:rsidRDefault="008B2A73">
      <w:pPr>
        <w:jc w:val="both"/>
        <w:rPr>
          <w:sz w:val="24"/>
        </w:rPr>
        <w:sectPr w:rsidR="008B2A73">
          <w:type w:val="continuous"/>
          <w:pgSz w:w="11910" w:h="16840"/>
          <w:pgMar w:top="200" w:right="1360" w:bottom="280" w:left="1320" w:header="720" w:footer="720" w:gutter="0"/>
          <w:cols w:space="720"/>
        </w:sectPr>
      </w:pPr>
    </w:p>
    <w:p w14:paraId="6F221A63" w14:textId="77777777" w:rsidR="008B2A73" w:rsidRDefault="008B2A73" w:rsidP="00D0709D">
      <w:pPr>
        <w:spacing w:before="64"/>
        <w:rPr>
          <w:rFonts w:ascii="Arial MT"/>
          <w:sz w:val="20"/>
          <w:szCs w:val="20"/>
        </w:rPr>
      </w:pPr>
    </w:p>
    <w:p w14:paraId="3EF5264B" w14:textId="33499E76" w:rsidR="008B2A73" w:rsidRPr="00BA1FB5" w:rsidRDefault="008B2A73" w:rsidP="00BA1FB5">
      <w:pPr>
        <w:pStyle w:val="BodyText"/>
        <w:rPr>
          <w:rFonts w:ascii="Arial"/>
          <w:b/>
          <w:sz w:val="18"/>
        </w:rPr>
      </w:pPr>
    </w:p>
    <w:p w14:paraId="5DCAEAC7" w14:textId="77777777" w:rsidR="008B2A73" w:rsidRDefault="00BC40F3">
      <w:pPr>
        <w:pStyle w:val="ListParagraph"/>
        <w:numPr>
          <w:ilvl w:val="0"/>
          <w:numId w:val="6"/>
        </w:numPr>
        <w:tabs>
          <w:tab w:val="left" w:pos="480"/>
          <w:tab w:val="left" w:pos="481"/>
        </w:tabs>
        <w:spacing w:before="9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parents/carers </w:t>
      </w:r>
      <w:r>
        <w:rPr>
          <w:sz w:val="24"/>
        </w:rPr>
        <w:t>to:</w:t>
      </w:r>
    </w:p>
    <w:p w14:paraId="4C9DC4D6" w14:textId="77777777" w:rsidR="008B2A73" w:rsidRDefault="00BC40F3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22"/>
        <w:ind w:hanging="361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child is</w:t>
      </w:r>
      <w:r>
        <w:rPr>
          <w:spacing w:val="-1"/>
          <w:sz w:val="24"/>
        </w:rPr>
        <w:t xml:space="preserve"> </w:t>
      </w:r>
      <w:r>
        <w:rPr>
          <w:sz w:val="24"/>
        </w:rPr>
        <w:t>doing,</w:t>
      </w:r>
    </w:p>
    <w:p w14:paraId="5B9518D6" w14:textId="77777777" w:rsidR="008B2A73" w:rsidRDefault="00BC40F3">
      <w:pPr>
        <w:pStyle w:val="ListParagraph"/>
        <w:numPr>
          <w:ilvl w:val="0"/>
          <w:numId w:val="2"/>
        </w:numPr>
        <w:tabs>
          <w:tab w:val="left" w:pos="900"/>
          <w:tab w:val="left" w:pos="901"/>
          <w:tab w:val="left" w:pos="6601"/>
        </w:tabs>
        <w:spacing w:before="10" w:line="247" w:lineRule="auto"/>
        <w:ind w:right="240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how best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and encourage at home,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participate in celebration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achievements.</w:t>
      </w:r>
    </w:p>
    <w:p w14:paraId="01E6B472" w14:textId="77777777" w:rsidR="008B2A73" w:rsidRDefault="008B2A73">
      <w:pPr>
        <w:pStyle w:val="BodyText"/>
        <w:rPr>
          <w:sz w:val="26"/>
        </w:rPr>
      </w:pPr>
    </w:p>
    <w:p w14:paraId="0AA51FB5" w14:textId="77777777" w:rsidR="008B2A73" w:rsidRDefault="00BC40F3">
      <w:pPr>
        <w:pStyle w:val="Heading1"/>
        <w:spacing w:before="227"/>
      </w:pPr>
      <w:r>
        <w:t>ASSESSMENT</w:t>
      </w:r>
    </w:p>
    <w:p w14:paraId="7BBE0F43" w14:textId="77777777" w:rsidR="008B2A73" w:rsidRDefault="008B2A73">
      <w:pPr>
        <w:pStyle w:val="BodyText"/>
        <w:spacing w:before="10"/>
        <w:rPr>
          <w:b/>
          <w:sz w:val="22"/>
        </w:rPr>
      </w:pPr>
    </w:p>
    <w:p w14:paraId="455C6A20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1" w:line="249" w:lineRule="auto"/>
        <w:ind w:right="165"/>
        <w:rPr>
          <w:sz w:val="24"/>
        </w:rPr>
      </w:pPr>
      <w:r>
        <w:rPr>
          <w:sz w:val="24"/>
        </w:rPr>
        <w:t xml:space="preserve">Evidence for Learning is a tool used throughout the school to evidence a </w:t>
      </w:r>
      <w:proofErr w:type="gramStart"/>
      <w:r>
        <w:rPr>
          <w:sz w:val="24"/>
        </w:rPr>
        <w:t>pupils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learning journey. It is used to track pupil’s progress in both subject and non-subject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areas.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 are</w:t>
      </w:r>
      <w:r>
        <w:rPr>
          <w:spacing w:val="-2"/>
          <w:sz w:val="24"/>
        </w:rPr>
        <w:t xml:space="preserve"> </w:t>
      </w:r>
      <w:r>
        <w:rPr>
          <w:sz w:val="24"/>
        </w:rPr>
        <w:t>made continuously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and data</w:t>
      </w:r>
      <w:r>
        <w:rPr>
          <w:spacing w:val="-2"/>
          <w:sz w:val="24"/>
        </w:rPr>
        <w:t xml:space="preserve"> </w:t>
      </w:r>
      <w:r>
        <w:rPr>
          <w:sz w:val="24"/>
        </w:rPr>
        <w:t>is collated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each term.</w:t>
      </w:r>
    </w:p>
    <w:p w14:paraId="056034CE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line="273" w:lineRule="exact"/>
        <w:ind w:hanging="361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focuses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outcomes.</w:t>
      </w:r>
    </w:p>
    <w:p w14:paraId="56D67AE2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12" w:line="247" w:lineRule="auto"/>
        <w:ind w:right="116"/>
        <w:rPr>
          <w:sz w:val="24"/>
        </w:rPr>
      </w:pPr>
      <w:r>
        <w:rPr>
          <w:sz w:val="24"/>
        </w:rPr>
        <w:t>Statutory assessments and reporting attainment is completed in each key stage, where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 to the ability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pupils.</w:t>
      </w:r>
    </w:p>
    <w:p w14:paraId="7D3504D8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3"/>
        <w:ind w:hanging="361"/>
        <w:rPr>
          <w:sz w:val="24"/>
        </w:rPr>
      </w:pPr>
      <w:r>
        <w:rPr>
          <w:sz w:val="24"/>
        </w:rPr>
        <w:t>Assessments</w:t>
      </w:r>
      <w:r>
        <w:rPr>
          <w:spacing w:val="-1"/>
          <w:sz w:val="24"/>
        </w:rPr>
        <w:t xml:space="preserve"> </w:t>
      </w:r>
      <w:r>
        <w:rPr>
          <w:sz w:val="24"/>
        </w:rPr>
        <w:t>of reading are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used.</w:t>
      </w:r>
    </w:p>
    <w:p w14:paraId="7607BD04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9" w:line="249" w:lineRule="auto"/>
        <w:ind w:right="210"/>
        <w:rPr>
          <w:sz w:val="24"/>
        </w:rPr>
      </w:pPr>
      <w:r>
        <w:rPr>
          <w:sz w:val="24"/>
        </w:rPr>
        <w:t>Externally accredited courses are run across KS4 and Post 16.</w:t>
      </w:r>
      <w:r>
        <w:rPr>
          <w:spacing w:val="1"/>
          <w:sz w:val="24"/>
        </w:rPr>
        <w:t xml:space="preserve"> </w:t>
      </w:r>
      <w:r>
        <w:rPr>
          <w:sz w:val="24"/>
        </w:rPr>
        <w:t>These offer staff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validate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moderation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nationally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data.</w:t>
      </w:r>
    </w:p>
    <w:p w14:paraId="21EB27AF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line="249" w:lineRule="auto"/>
        <w:ind w:right="208"/>
        <w:rPr>
          <w:sz w:val="24"/>
        </w:rPr>
      </w:pPr>
      <w:r>
        <w:rPr>
          <w:sz w:val="24"/>
        </w:rPr>
        <w:t xml:space="preserve">Students in Post 16 are assessed using externally accredited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including</w:t>
      </w:r>
      <w:r>
        <w:rPr>
          <w:spacing w:val="1"/>
          <w:sz w:val="24"/>
        </w:rPr>
        <w:t xml:space="preserve"> </w:t>
      </w:r>
      <w:r>
        <w:rPr>
          <w:sz w:val="24"/>
        </w:rPr>
        <w:t>Personal and Social Development Award and Personal Progress Staff use a school</w:t>
      </w:r>
      <w:r>
        <w:rPr>
          <w:spacing w:val="1"/>
          <w:sz w:val="24"/>
        </w:rPr>
        <w:t xml:space="preserve"> </w:t>
      </w:r>
      <w:r>
        <w:rPr>
          <w:sz w:val="24"/>
        </w:rPr>
        <w:t>designed system for recording other achievements, which reflect the curriculum</w:t>
      </w:r>
      <w:r>
        <w:rPr>
          <w:spacing w:val="1"/>
          <w:sz w:val="24"/>
        </w:rPr>
        <w:t xml:space="preserve"> </w:t>
      </w:r>
      <w:r>
        <w:rPr>
          <w:sz w:val="24"/>
        </w:rPr>
        <w:t>focus of independence, employability and social skills. E.g. independent travel skills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 experience.</w:t>
      </w:r>
    </w:p>
    <w:p w14:paraId="555E2756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line="247" w:lineRule="auto"/>
        <w:ind w:right="510"/>
        <w:rPr>
          <w:sz w:val="24"/>
        </w:rPr>
      </w:pPr>
      <w:r>
        <w:rPr>
          <w:sz w:val="24"/>
        </w:rPr>
        <w:t>Other professionals (e.g. speech and language therapist) make assessments which</w:t>
      </w:r>
      <w:r>
        <w:rPr>
          <w:spacing w:val="-58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profile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pupil.</w:t>
      </w:r>
    </w:p>
    <w:p w14:paraId="1817E204" w14:textId="77777777" w:rsidR="008B2A73" w:rsidRDefault="00BC40F3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2" w:line="247" w:lineRule="auto"/>
        <w:ind w:right="455"/>
        <w:rPr>
          <w:sz w:val="24"/>
        </w:rPr>
      </w:pPr>
      <w:r>
        <w:rPr>
          <w:sz w:val="24"/>
        </w:rPr>
        <w:t>Pupils who transfer to Park Lane from other schools are assessed during their first</w:t>
      </w:r>
      <w:r>
        <w:rPr>
          <w:spacing w:val="-57"/>
          <w:sz w:val="24"/>
        </w:rPr>
        <w:t xml:space="preserve"> </w:t>
      </w:r>
      <w:r>
        <w:rPr>
          <w:sz w:val="24"/>
        </w:rPr>
        <w:t>term here to identify levels of attainment. They are baselined on Evidence for</w:t>
      </w:r>
      <w:r>
        <w:rPr>
          <w:spacing w:val="1"/>
          <w:sz w:val="24"/>
        </w:rPr>
        <w:t xml:space="preserve"> </w:t>
      </w:r>
      <w:r>
        <w:rPr>
          <w:sz w:val="24"/>
        </w:rPr>
        <w:t>Learning.</w:t>
      </w:r>
    </w:p>
    <w:p w14:paraId="674669C6" w14:textId="77777777" w:rsidR="008B2A73" w:rsidRDefault="008B2A73">
      <w:pPr>
        <w:pStyle w:val="BodyText"/>
        <w:rPr>
          <w:sz w:val="26"/>
        </w:rPr>
      </w:pPr>
    </w:p>
    <w:p w14:paraId="1354C539" w14:textId="77777777" w:rsidR="008B2A73" w:rsidRDefault="00BC40F3">
      <w:pPr>
        <w:pStyle w:val="Heading1"/>
        <w:spacing w:before="228"/>
      </w:pPr>
      <w:r>
        <w:t>RECORDING</w:t>
      </w:r>
    </w:p>
    <w:p w14:paraId="361ECB96" w14:textId="77777777" w:rsidR="008B2A73" w:rsidRDefault="00BC40F3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33" w:line="249" w:lineRule="auto"/>
        <w:ind w:right="156"/>
        <w:rPr>
          <w:sz w:val="24"/>
        </w:rPr>
      </w:pPr>
      <w:r>
        <w:rPr>
          <w:b/>
          <w:sz w:val="24"/>
        </w:rPr>
        <w:t xml:space="preserve">Main files: </w:t>
      </w:r>
      <w:r>
        <w:rPr>
          <w:sz w:val="24"/>
        </w:rPr>
        <w:t>Kept in the main office filing cabinets and maintained by office staff. Include</w:t>
      </w:r>
      <w:r>
        <w:rPr>
          <w:spacing w:val="-57"/>
          <w:sz w:val="24"/>
        </w:rPr>
        <w:t xml:space="preserve"> </w:t>
      </w:r>
      <w:r>
        <w:rPr>
          <w:sz w:val="24"/>
        </w:rPr>
        <w:t>medical records, care plans, correspondence and essential information sheets.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Assessment files: </w:t>
      </w:r>
      <w:r>
        <w:rPr>
          <w:sz w:val="24"/>
        </w:rPr>
        <w:t>Kept centrally. Include statement of special educational needs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Education, Health and Care Plans, annual reviews, </w:t>
      </w:r>
      <w:proofErr w:type="spellStart"/>
      <w:r>
        <w:rPr>
          <w:sz w:val="24"/>
        </w:rPr>
        <w:t>standardised</w:t>
      </w:r>
      <w:proofErr w:type="spellEnd"/>
      <w:r>
        <w:rPr>
          <w:sz w:val="24"/>
        </w:rPr>
        <w:t xml:space="preserve"> assessment results and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learning plans. (Care plans contain information about the needs of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pupils including medication, intimate care etc.</w:t>
      </w:r>
      <w:r>
        <w:rPr>
          <w:spacing w:val="1"/>
          <w:sz w:val="24"/>
        </w:rPr>
        <w:t xml:space="preserve"> </w:t>
      </w:r>
      <w:r>
        <w:rPr>
          <w:sz w:val="24"/>
        </w:rPr>
        <w:t>These have been amended to include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-1"/>
          <w:sz w:val="24"/>
        </w:rPr>
        <w:t xml:space="preserve"> </w:t>
      </w:r>
      <w:r>
        <w:rPr>
          <w:sz w:val="24"/>
        </w:rPr>
        <w:t>in some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aspects</w:t>
      </w:r>
      <w:proofErr w:type="gramEnd"/>
      <w:r>
        <w:rPr>
          <w:sz w:val="24"/>
        </w:rPr>
        <w:t xml:space="preserve"> such as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self-help skills.)</w:t>
      </w:r>
    </w:p>
    <w:p w14:paraId="567515F4" w14:textId="77777777" w:rsidR="008B2A73" w:rsidRDefault="00BC40F3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37" w:lineRule="auto"/>
        <w:ind w:right="330"/>
        <w:rPr>
          <w:sz w:val="24"/>
        </w:rPr>
      </w:pPr>
      <w:r>
        <w:rPr>
          <w:sz w:val="24"/>
        </w:rPr>
        <w:t>Evidence for Learning is an online system which teachers use to record attainments and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progress of pupils using our own </w:t>
      </w:r>
      <w:proofErr w:type="gramStart"/>
      <w:r>
        <w:rPr>
          <w:sz w:val="24"/>
        </w:rPr>
        <w:t>tailor made</w:t>
      </w:r>
      <w:proofErr w:type="gramEnd"/>
      <w:r>
        <w:rPr>
          <w:sz w:val="24"/>
        </w:rPr>
        <w:t xml:space="preserve"> assessment system. The data can be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of formats 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 purpose.</w:t>
      </w:r>
    </w:p>
    <w:p w14:paraId="64D81106" w14:textId="77777777" w:rsidR="008B2A73" w:rsidRDefault="00BC40F3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b/>
          <w:sz w:val="24"/>
        </w:rPr>
        <w:t>Home</w:t>
      </w:r>
      <w:r>
        <w:rPr>
          <w:sz w:val="24"/>
        </w:rPr>
        <w:t>–</w:t>
      </w:r>
      <w:proofErr w:type="gramStart"/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books</w:t>
      </w:r>
      <w:proofErr w:type="gramEnd"/>
      <w:r>
        <w:rPr>
          <w:b/>
          <w:sz w:val="24"/>
        </w:rPr>
        <w:t xml:space="preserve">/Emails: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books/digital</w:t>
      </w:r>
      <w:r>
        <w:rPr>
          <w:spacing w:val="-2"/>
          <w:sz w:val="24"/>
        </w:rPr>
        <w:t xml:space="preserve"> </w:t>
      </w:r>
      <w:r>
        <w:rPr>
          <w:sz w:val="24"/>
        </w:rPr>
        <w:t>logs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of communication.</w:t>
      </w:r>
    </w:p>
    <w:p w14:paraId="5C0EFB5B" w14:textId="43035BE1" w:rsidR="008B2A73" w:rsidRDefault="00BC40F3" w:rsidP="00D0709D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9" w:line="249" w:lineRule="auto"/>
        <w:ind w:right="145"/>
        <w:rPr>
          <w:sz w:val="24"/>
          <w:szCs w:val="24"/>
        </w:rPr>
      </w:pPr>
      <w:r w:rsidRPr="00D0709D">
        <w:rPr>
          <w:b/>
          <w:bCs/>
          <w:sz w:val="24"/>
          <w:szCs w:val="24"/>
        </w:rPr>
        <w:t xml:space="preserve">Photographic records: </w:t>
      </w:r>
      <w:r w:rsidRPr="00D0709D">
        <w:rPr>
          <w:sz w:val="24"/>
          <w:szCs w:val="24"/>
        </w:rPr>
        <w:t>During each pupil’s school career photographic evidence of their</w:t>
      </w:r>
      <w:r w:rsidRPr="00D0709D">
        <w:rPr>
          <w:spacing w:val="-57"/>
          <w:sz w:val="24"/>
          <w:szCs w:val="24"/>
        </w:rPr>
        <w:t xml:space="preserve"> </w:t>
      </w:r>
      <w:r w:rsidRPr="00D0709D">
        <w:rPr>
          <w:sz w:val="24"/>
          <w:szCs w:val="24"/>
        </w:rPr>
        <w:t>achievements in relation to a variety of curricular and extra-curricular activities is</w:t>
      </w:r>
      <w:r w:rsidRPr="00D0709D">
        <w:rPr>
          <w:spacing w:val="1"/>
          <w:sz w:val="24"/>
          <w:szCs w:val="24"/>
        </w:rPr>
        <w:t xml:space="preserve"> </w:t>
      </w:r>
      <w:r w:rsidRPr="00D0709D">
        <w:rPr>
          <w:sz w:val="24"/>
          <w:szCs w:val="24"/>
        </w:rPr>
        <w:t xml:space="preserve">gathered using Evidence for Learning. </w:t>
      </w:r>
      <w:r w:rsidR="4A3D6E1D" w:rsidRPr="00D0709D">
        <w:rPr>
          <w:sz w:val="24"/>
          <w:szCs w:val="24"/>
        </w:rPr>
        <w:t xml:space="preserve">Learning Journeys are shared at each annual review which are a collation of these photographic assessments. </w:t>
      </w:r>
    </w:p>
    <w:p w14:paraId="7FD0A22E" w14:textId="12C86CF8" w:rsidR="008B2A73" w:rsidRDefault="008B2A73" w:rsidP="00D0709D">
      <w:pPr>
        <w:pStyle w:val="BodyText"/>
        <w:spacing w:before="2" w:line="247" w:lineRule="auto"/>
        <w:rPr>
          <w:spacing w:val="-57"/>
          <w:sz w:val="32"/>
          <w:szCs w:val="32"/>
        </w:rPr>
      </w:pPr>
    </w:p>
    <w:p w14:paraId="2EDEE6BF" w14:textId="77777777" w:rsidR="00BA1FB5" w:rsidRDefault="00BA1FB5" w:rsidP="00BA1FB5"/>
    <w:p w14:paraId="38470AF9" w14:textId="77777777" w:rsidR="00BA1FB5" w:rsidRDefault="00BA1FB5" w:rsidP="00BA1FB5">
      <w:pPr>
        <w:pStyle w:val="Heading1"/>
        <w:spacing w:before="60"/>
        <w:ind w:left="0"/>
      </w:pPr>
      <w:r>
        <w:t>REPORTING</w:t>
      </w:r>
    </w:p>
    <w:p w14:paraId="187CC747" w14:textId="77777777" w:rsidR="00BA1FB5" w:rsidRDefault="00BA1FB5" w:rsidP="00BA1FB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232" w:line="249" w:lineRule="auto"/>
        <w:ind w:left="547" w:right="734" w:hanging="428"/>
        <w:rPr>
          <w:sz w:val="24"/>
        </w:rPr>
      </w:pPr>
      <w:r>
        <w:rPr>
          <w:sz w:val="24"/>
        </w:rPr>
        <w:lastRenderedPageBreak/>
        <w:t>All pupils have an Annual Review to which parents are invited. Pupil progress and</w:t>
      </w:r>
      <w:r>
        <w:rPr>
          <w:spacing w:val="-57"/>
          <w:sz w:val="24"/>
        </w:rPr>
        <w:t xml:space="preserve"> </w:t>
      </w:r>
      <w:r>
        <w:rPr>
          <w:sz w:val="24"/>
        </w:rPr>
        <w:t>attainment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shared in the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05F5B9F3" w14:textId="77777777" w:rsidR="00BA1FB5" w:rsidRDefault="00BA1FB5" w:rsidP="00BA1FB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47" w:lineRule="auto"/>
        <w:ind w:left="547" w:right="410" w:hanging="428"/>
        <w:rPr>
          <w:sz w:val="24"/>
        </w:rPr>
      </w:pPr>
      <w:r>
        <w:rPr>
          <w:sz w:val="24"/>
        </w:rPr>
        <w:t xml:space="preserve">Parents Evenings are held where parents and carers </w:t>
      </w:r>
      <w:proofErr w:type="gramStart"/>
      <w:r>
        <w:rPr>
          <w:sz w:val="24"/>
        </w:rPr>
        <w:t>have the opportunity to</w:t>
      </w:r>
      <w:proofErr w:type="gramEnd"/>
      <w:r>
        <w:rPr>
          <w:sz w:val="24"/>
        </w:rPr>
        <w:t xml:space="preserve"> meet class</w:t>
      </w:r>
      <w:r>
        <w:rPr>
          <w:spacing w:val="-58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to discuss their child’s progress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attainment.</w:t>
      </w:r>
    </w:p>
    <w:p w14:paraId="3EEB59DF" w14:textId="77777777" w:rsidR="00BA1FB5" w:rsidRDefault="00BA1FB5" w:rsidP="00BA1FB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39" w:line="247" w:lineRule="auto"/>
        <w:ind w:left="547" w:right="234" w:hanging="428"/>
        <w:rPr>
          <w:sz w:val="24"/>
        </w:rPr>
      </w:pPr>
      <w:r>
        <w:rPr>
          <w:sz w:val="24"/>
        </w:rPr>
        <w:t>All pupils have Statements of Special Educational Needs or Education, Health and Care</w:t>
      </w:r>
      <w:r>
        <w:rPr>
          <w:spacing w:val="-57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and there</w:t>
      </w:r>
      <w:r>
        <w:rPr>
          <w:spacing w:val="-2"/>
          <w:sz w:val="24"/>
        </w:rPr>
        <w:t xml:space="preserve"> </w:t>
      </w:r>
      <w:r>
        <w:rPr>
          <w:sz w:val="24"/>
        </w:rPr>
        <w:t>is a legal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 for these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annually.</w:t>
      </w:r>
    </w:p>
    <w:p w14:paraId="65E39B7F" w14:textId="77777777" w:rsidR="00BA1FB5" w:rsidRDefault="00BA1FB5" w:rsidP="00BA1FB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44" w:line="249" w:lineRule="auto"/>
        <w:ind w:left="547" w:right="297" w:hanging="428"/>
        <w:rPr>
          <w:sz w:val="24"/>
        </w:rPr>
      </w:pPr>
      <w:r>
        <w:rPr>
          <w:sz w:val="24"/>
        </w:rPr>
        <w:t>Park Lane School has an ‘Open-Door’ policy whereby parents/carers are welcomed in</w:t>
      </w:r>
      <w:r>
        <w:rPr>
          <w:spacing w:val="1"/>
          <w:sz w:val="24"/>
        </w:rPr>
        <w:t xml:space="preserve"> </w:t>
      </w:r>
      <w:r>
        <w:rPr>
          <w:sz w:val="24"/>
        </w:rPr>
        <w:t>school or can telephone in with queries. The home-school books offer opportunities for</w:t>
      </w:r>
      <w:r>
        <w:rPr>
          <w:spacing w:val="-57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communication.</w:t>
      </w:r>
    </w:p>
    <w:p w14:paraId="67D14F05" w14:textId="77777777" w:rsidR="00BA1FB5" w:rsidRDefault="00BA1FB5" w:rsidP="00BA1FB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49" w:lineRule="auto"/>
        <w:ind w:left="547" w:right="112" w:hanging="428"/>
        <w:rPr>
          <w:sz w:val="24"/>
        </w:rPr>
      </w:pP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 line with statutory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1D26A2B1" w14:textId="1B8780EF" w:rsidR="00BA1FB5" w:rsidRPr="00BA1FB5" w:rsidRDefault="00BA1FB5" w:rsidP="00BA1FB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37" w:lineRule="auto"/>
        <w:ind w:left="547" w:right="260" w:hanging="428"/>
        <w:rPr>
          <w:sz w:val="24"/>
        </w:rPr>
        <w:sectPr w:rsidR="00BA1FB5" w:rsidRPr="00BA1FB5">
          <w:type w:val="continuous"/>
          <w:pgSz w:w="11910" w:h="16840"/>
          <w:pgMar w:top="200" w:right="1360" w:bottom="280" w:left="1320" w:header="720" w:footer="720" w:gutter="0"/>
          <w:cols w:space="720"/>
        </w:sectPr>
      </w:pP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is used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to collect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whole school purposes including target setting, Value added summaries, predicted</w:t>
      </w:r>
      <w:r>
        <w:rPr>
          <w:spacing w:val="1"/>
          <w:sz w:val="24"/>
        </w:rPr>
        <w:t xml:space="preserve"> </w:t>
      </w:r>
      <w:r>
        <w:rPr>
          <w:sz w:val="24"/>
        </w:rPr>
        <w:t>levels/anticipated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progres</w:t>
      </w:r>
      <w:r w:rsidR="00DA756B">
        <w:rPr>
          <w:sz w:val="24"/>
        </w:rPr>
        <w:t>s.</w:t>
      </w:r>
    </w:p>
    <w:p w14:paraId="2DCCFE5F" w14:textId="4866DD9A" w:rsidR="00DA756B" w:rsidRPr="00DA756B" w:rsidRDefault="00DA756B" w:rsidP="00DA756B">
      <w:pPr>
        <w:tabs>
          <w:tab w:val="left" w:pos="3255"/>
        </w:tabs>
        <w:rPr>
          <w:rFonts w:ascii="Arial"/>
          <w:sz w:val="20"/>
        </w:rPr>
      </w:pPr>
    </w:p>
    <w:sectPr w:rsidR="00DA756B" w:rsidRPr="00DA756B">
      <w:pgSz w:w="11910" w:h="16840"/>
      <w:pgMar w:top="66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8C8C" w14:textId="77777777" w:rsidR="003C3688" w:rsidRDefault="003C3688" w:rsidP="00BA1FB5">
      <w:r>
        <w:separator/>
      </w:r>
    </w:p>
  </w:endnote>
  <w:endnote w:type="continuationSeparator" w:id="0">
    <w:p w14:paraId="25ECC977" w14:textId="77777777" w:rsidR="003C3688" w:rsidRDefault="003C3688" w:rsidP="00B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8DAC" w14:textId="77777777" w:rsidR="003C3688" w:rsidRDefault="003C3688" w:rsidP="00BA1FB5">
      <w:r>
        <w:separator/>
      </w:r>
    </w:p>
  </w:footnote>
  <w:footnote w:type="continuationSeparator" w:id="0">
    <w:p w14:paraId="17019A73" w14:textId="77777777" w:rsidR="003C3688" w:rsidRDefault="003C3688" w:rsidP="00BA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33D45"/>
    <w:multiLevelType w:val="hybridMultilevel"/>
    <w:tmpl w:val="7702278E"/>
    <w:lvl w:ilvl="0" w:tplc="D930A62E">
      <w:numFmt w:val="bullet"/>
      <w:lvlText w:val="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60AAE2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16762550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 w:tplc="F6F6F5A4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4" w:tplc="5416536C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DE42290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14B24356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7" w:tplc="CCF42AD4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66C059D2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881D6D"/>
    <w:multiLevelType w:val="hybridMultilevel"/>
    <w:tmpl w:val="1478A22A"/>
    <w:lvl w:ilvl="0" w:tplc="B4722216">
      <w:numFmt w:val="bullet"/>
      <w:lvlText w:val="•"/>
      <w:lvlJc w:val="left"/>
      <w:pPr>
        <w:ind w:left="4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9B2B5C8">
      <w:numFmt w:val="bullet"/>
      <w:lvlText w:val="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5889AB8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3" w:tplc="32067A1C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F9A84FB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48FA004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55E6B7DE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6E94B5F8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 w:tplc="84B81C16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F6354C"/>
    <w:multiLevelType w:val="hybridMultilevel"/>
    <w:tmpl w:val="C51407DA"/>
    <w:lvl w:ilvl="0" w:tplc="90EE736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CBCF78C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63621976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2E48F906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2880416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3383A38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0902EC14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6A908758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C16AB2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6D055F"/>
    <w:multiLevelType w:val="hybridMultilevel"/>
    <w:tmpl w:val="6052B7B6"/>
    <w:lvl w:ilvl="0" w:tplc="49CA4AA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A0C5ED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CA7A336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22660328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4DF87E5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FB8A86EA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1EA881F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7CBCB760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8FEE078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454EDB"/>
    <w:multiLevelType w:val="hybridMultilevel"/>
    <w:tmpl w:val="F5C08216"/>
    <w:lvl w:ilvl="0" w:tplc="12B64C6E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E8AFF9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D7C2EB88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 w:tplc="67DA891E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4" w:tplc="ED7095CA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CA407A9E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72083D6E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114E60E0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D08AE730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BA47DD"/>
    <w:multiLevelType w:val="hybridMultilevel"/>
    <w:tmpl w:val="61485D26"/>
    <w:lvl w:ilvl="0" w:tplc="1338B2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C58084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DEDA110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81C4BFF4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76DEBF3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01E2270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747E99E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1EB2FD42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64CE953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976984186">
    <w:abstractNumId w:val="0"/>
  </w:num>
  <w:num w:numId="2" w16cid:durableId="210272118">
    <w:abstractNumId w:val="3"/>
  </w:num>
  <w:num w:numId="3" w16cid:durableId="1173884025">
    <w:abstractNumId w:val="2"/>
  </w:num>
  <w:num w:numId="4" w16cid:durableId="1751390307">
    <w:abstractNumId w:val="4"/>
  </w:num>
  <w:num w:numId="5" w16cid:durableId="959187485">
    <w:abstractNumId w:val="5"/>
  </w:num>
  <w:num w:numId="6" w16cid:durableId="31294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73"/>
    <w:rsid w:val="00146B3B"/>
    <w:rsid w:val="003708DD"/>
    <w:rsid w:val="0037350F"/>
    <w:rsid w:val="003C3688"/>
    <w:rsid w:val="008B2A73"/>
    <w:rsid w:val="00BA1FB5"/>
    <w:rsid w:val="00BC40F3"/>
    <w:rsid w:val="00D0709D"/>
    <w:rsid w:val="00D2028C"/>
    <w:rsid w:val="00DA756B"/>
    <w:rsid w:val="00F67BF5"/>
    <w:rsid w:val="1164532F"/>
    <w:rsid w:val="3CA0716D"/>
    <w:rsid w:val="4A3D6E1D"/>
    <w:rsid w:val="6355A837"/>
    <w:rsid w:val="6A2494AF"/>
    <w:rsid w:val="7AA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ACF4"/>
  <w15:docId w15:val="{F3B53692-8C31-41D1-9951-599DCFE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1"/>
      <w:ind w:left="106" w:right="192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A1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F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1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F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53CC3-6588-4F3A-A378-C2C038A0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EB405-D9CF-4DD0-8C50-6D1AA73BC9AB}">
  <ds:schemaRefs>
    <ds:schemaRef ds:uri="http://schemas.microsoft.com/office/2006/documentManagement/types"/>
    <ds:schemaRef ds:uri="http://www.w3.org/XML/1998/namespace"/>
    <ds:schemaRef ds:uri="2a8464a1-6fc1-4726-81a4-0bfd9355c475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31124D6-BA98-4C5D-95A5-91EE29535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Katy Wadsworth</cp:lastModifiedBy>
  <cp:revision>7</cp:revision>
  <dcterms:created xsi:type="dcterms:W3CDTF">2024-03-12T13:04:00Z</dcterms:created>
  <dcterms:modified xsi:type="dcterms:W3CDTF">2024-10-06T11:21:00Z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MediaServiceImageTags">
    <vt:lpwstr/>
  </property>
  <property fmtid="{D5CDD505-2E9C-101B-9397-08002B2CF9AE}" pid="7" name="Order">
    <vt:r8>1159200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